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1D526" w14:textId="71547867" w:rsidR="00596B32" w:rsidRPr="00C06148" w:rsidRDefault="00596B32" w:rsidP="00596B32">
      <w:pPr>
        <w:pStyle w:val="paragraph"/>
        <w:textAlignment w:val="baseline"/>
        <w:rPr>
          <w:rFonts w:ascii="Calibri" w:eastAsiaTheme="majorEastAsia" w:hAnsi="Calibri" w:cs="Calibri"/>
          <w:i/>
          <w:iCs/>
          <w:color w:val="C00000"/>
          <w:sz w:val="22"/>
          <w:szCs w:val="22"/>
          <w:lang w:val="nb-NO"/>
        </w:rPr>
      </w:pPr>
      <w:r w:rsidRPr="000328AF">
        <w:rPr>
          <w:rFonts w:ascii="Calibri" w:eastAsiaTheme="majorEastAsia" w:hAnsi="Calibri" w:cs="Calibri"/>
          <w:i/>
          <w:color w:val="C00000"/>
          <w:sz w:val="22"/>
          <w:szCs w:val="22"/>
          <w:lang w:val="nb-NO"/>
        </w:rPr>
        <w:t xml:space="preserve">All tekst i rødt er instruksjonstekst. </w:t>
      </w:r>
      <w:r w:rsidRPr="00596B32">
        <w:rPr>
          <w:rFonts w:ascii="Calibri" w:eastAsiaTheme="majorEastAsia" w:hAnsi="Calibri" w:cs="Calibri"/>
          <w:i/>
          <w:iCs/>
          <w:color w:val="C00000"/>
          <w:sz w:val="22"/>
          <w:szCs w:val="22"/>
          <w:lang w:val="nb-NO"/>
        </w:rPr>
        <w:t xml:space="preserve">Beskrivelsen skal ikke overstige </w:t>
      </w:r>
      <w:r w:rsidR="00E114D9">
        <w:rPr>
          <w:rFonts w:ascii="Calibri" w:eastAsiaTheme="majorEastAsia" w:hAnsi="Calibri" w:cs="Calibri"/>
          <w:i/>
          <w:iCs/>
          <w:color w:val="C00000"/>
          <w:sz w:val="22"/>
          <w:szCs w:val="22"/>
          <w:lang w:val="nb-NO"/>
        </w:rPr>
        <w:t>5</w:t>
      </w:r>
      <w:r w:rsidRPr="00596B32">
        <w:rPr>
          <w:rFonts w:ascii="Calibri" w:eastAsiaTheme="majorEastAsia" w:hAnsi="Calibri" w:cs="Calibri"/>
          <w:i/>
          <w:iCs/>
          <w:color w:val="C00000"/>
          <w:sz w:val="22"/>
          <w:szCs w:val="22"/>
          <w:lang w:val="nb-NO"/>
        </w:rPr>
        <w:t xml:space="preserve"> sider og skal skrives på norsk med </w:t>
      </w:r>
      <w:proofErr w:type="spellStart"/>
      <w:r w:rsidRPr="00596B32">
        <w:rPr>
          <w:rFonts w:ascii="Calibri" w:eastAsiaTheme="majorEastAsia" w:hAnsi="Calibri" w:cs="Calibri"/>
          <w:i/>
          <w:iCs/>
          <w:color w:val="C00000"/>
          <w:sz w:val="22"/>
          <w:szCs w:val="22"/>
          <w:lang w:val="nb-NO"/>
        </w:rPr>
        <w:t>Calibri</w:t>
      </w:r>
      <w:proofErr w:type="spellEnd"/>
      <w:r w:rsidRPr="00596B32">
        <w:rPr>
          <w:rFonts w:ascii="Calibri" w:eastAsiaTheme="majorEastAsia" w:hAnsi="Calibri" w:cs="Calibri"/>
          <w:i/>
          <w:iCs/>
          <w:color w:val="C00000"/>
          <w:sz w:val="22"/>
          <w:szCs w:val="22"/>
          <w:lang w:val="nb-NO"/>
        </w:rPr>
        <w:t xml:space="preserve"> 11-punkts skrift. </w:t>
      </w:r>
      <w:r w:rsidRPr="00C06148">
        <w:rPr>
          <w:rFonts w:ascii="Calibri" w:eastAsiaTheme="majorEastAsia" w:hAnsi="Calibri" w:cs="Calibri"/>
          <w:i/>
          <w:iCs/>
          <w:color w:val="C00000"/>
          <w:sz w:val="22"/>
          <w:szCs w:val="22"/>
          <w:lang w:val="nb-NO"/>
        </w:rPr>
        <w:t>9-punkts skrift kan brukes til tabeller og figurtekst</w:t>
      </w:r>
      <w:r w:rsidR="00C06148">
        <w:rPr>
          <w:rFonts w:ascii="Calibri" w:eastAsiaTheme="majorEastAsia" w:hAnsi="Calibri" w:cs="Calibri"/>
          <w:i/>
          <w:iCs/>
          <w:color w:val="C00000"/>
          <w:sz w:val="22"/>
          <w:szCs w:val="22"/>
          <w:lang w:val="nb-NO"/>
        </w:rPr>
        <w:t>er</w:t>
      </w:r>
      <w:r w:rsidRPr="00C06148">
        <w:rPr>
          <w:rFonts w:ascii="Calibri" w:eastAsiaTheme="majorEastAsia" w:hAnsi="Calibri" w:cs="Calibri"/>
          <w:i/>
          <w:iCs/>
          <w:color w:val="C00000"/>
          <w:sz w:val="22"/>
          <w:szCs w:val="22"/>
          <w:lang w:val="nb-NO"/>
        </w:rPr>
        <w:t>.</w:t>
      </w:r>
    </w:p>
    <w:p w14:paraId="12432A79" w14:textId="332AF410" w:rsidR="00596B32" w:rsidRPr="00C06148" w:rsidRDefault="00596B32" w:rsidP="00596B3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i/>
          <w:iCs/>
          <w:color w:val="C00000"/>
          <w:sz w:val="22"/>
          <w:szCs w:val="22"/>
          <w:lang w:val="nb-NO"/>
        </w:rPr>
      </w:pPr>
    </w:p>
    <w:p w14:paraId="375F9CA9" w14:textId="07EC609D" w:rsidR="00596B32" w:rsidRPr="00C06148" w:rsidRDefault="00596B32" w:rsidP="00596B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  <w:lang w:val="nb-NO"/>
        </w:rPr>
      </w:pPr>
      <w:r w:rsidRPr="00C06148">
        <w:rPr>
          <w:rStyle w:val="normaltextrun"/>
          <w:rFonts w:ascii="Calibri" w:eastAsiaTheme="majorEastAsia" w:hAnsi="Calibri" w:cs="Calibri"/>
          <w:i/>
          <w:iCs/>
          <w:color w:val="C00000"/>
          <w:sz w:val="22"/>
          <w:szCs w:val="22"/>
          <w:lang w:val="nb-NO"/>
        </w:rPr>
        <w:t> </w:t>
      </w:r>
      <w:r w:rsidRPr="00C06148">
        <w:rPr>
          <w:rStyle w:val="eop"/>
          <w:rFonts w:ascii="Calibri" w:hAnsi="Calibri" w:cs="Calibri"/>
          <w:color w:val="C00000"/>
          <w:sz w:val="22"/>
          <w:szCs w:val="22"/>
          <w:lang w:val="nb-NO"/>
        </w:rPr>
        <w:t> </w:t>
      </w:r>
    </w:p>
    <w:p w14:paraId="17CB59DE" w14:textId="60E366A5" w:rsidR="00596B32" w:rsidRPr="00C06148" w:rsidRDefault="00596B32" w:rsidP="00596B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  <w:lang w:val="nb-NO"/>
        </w:rPr>
      </w:pPr>
      <w:r w:rsidRPr="00C06148">
        <w:rPr>
          <w:rStyle w:val="eop"/>
          <w:rFonts w:ascii="Calibri" w:hAnsi="Calibri" w:cs="Calibri"/>
          <w:color w:val="C00000"/>
          <w:sz w:val="22"/>
          <w:szCs w:val="22"/>
          <w:lang w:val="nb-NO"/>
        </w:rPr>
        <w:t> </w:t>
      </w:r>
      <w:r w:rsidRPr="00C06148">
        <w:rPr>
          <w:rStyle w:val="normaltextrun"/>
          <w:rFonts w:ascii="Calibri" w:eastAsiaTheme="majorEastAsia" w:hAnsi="Calibri" w:cs="Calibri"/>
          <w:b/>
          <w:bCs/>
          <w:color w:val="000000"/>
          <w:sz w:val="44"/>
          <w:szCs w:val="44"/>
          <w:lang w:val="nb-NO"/>
        </w:rPr>
        <w:t>Tittel</w:t>
      </w:r>
      <w:r w:rsidRPr="00C06148">
        <w:rPr>
          <w:rStyle w:val="tabchar"/>
          <w:rFonts w:ascii="Calibri" w:eastAsiaTheme="majorEastAsia" w:hAnsi="Calibri" w:cs="Calibri"/>
          <w:color w:val="000000"/>
          <w:sz w:val="44"/>
          <w:szCs w:val="44"/>
          <w:lang w:val="nb-NO"/>
        </w:rPr>
        <w:tab/>
      </w:r>
      <w:r w:rsidRPr="00C06148">
        <w:rPr>
          <w:rStyle w:val="eop"/>
          <w:rFonts w:ascii="Calibri" w:hAnsi="Calibri" w:cs="Calibri"/>
          <w:b/>
          <w:bCs/>
          <w:color w:val="000000"/>
          <w:sz w:val="44"/>
          <w:szCs w:val="44"/>
          <w:lang w:val="nb-NO"/>
        </w:rPr>
        <w:t> </w:t>
      </w:r>
    </w:p>
    <w:p w14:paraId="6F435404" w14:textId="7D80696F" w:rsidR="00596B32" w:rsidRPr="00C06148" w:rsidRDefault="00596B32" w:rsidP="00596B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  <w:lang w:val="nb-NO"/>
        </w:rPr>
      </w:pPr>
      <w:r w:rsidRPr="00C06148">
        <w:rPr>
          <w:rStyle w:val="normaltextrun"/>
          <w:rFonts w:ascii="Calibri" w:eastAsiaTheme="majorEastAsia" w:hAnsi="Calibri" w:cs="Calibri"/>
          <w:i/>
          <w:iCs/>
          <w:color w:val="C00000"/>
          <w:sz w:val="22"/>
          <w:szCs w:val="22"/>
          <w:lang w:val="nb-NO"/>
        </w:rPr>
        <w:t>Kort beskrivende titte</w:t>
      </w:r>
      <w:r w:rsidR="00C06148" w:rsidRPr="00C06148">
        <w:rPr>
          <w:rStyle w:val="normaltextrun"/>
          <w:rFonts w:ascii="Calibri" w:eastAsiaTheme="majorEastAsia" w:hAnsi="Calibri" w:cs="Calibri"/>
          <w:i/>
          <w:iCs/>
          <w:color w:val="C00000"/>
          <w:sz w:val="22"/>
          <w:szCs w:val="22"/>
          <w:lang w:val="nb-NO"/>
        </w:rPr>
        <w:t>l</w:t>
      </w:r>
    </w:p>
    <w:p w14:paraId="04FB0A67" w14:textId="77777777" w:rsidR="00596B32" w:rsidRPr="00C06148" w:rsidRDefault="00596B32" w:rsidP="00596B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color w:val="C00000"/>
          <w:sz w:val="18"/>
          <w:szCs w:val="18"/>
          <w:lang w:val="nb-NO"/>
        </w:rPr>
      </w:pPr>
      <w:r w:rsidRPr="00C06148">
        <w:rPr>
          <w:rStyle w:val="eop"/>
          <w:rFonts w:ascii="Calibri" w:hAnsi="Calibri" w:cs="Calibri"/>
          <w:i/>
          <w:iCs/>
          <w:color w:val="C00000"/>
          <w:sz w:val="10"/>
          <w:szCs w:val="10"/>
          <w:lang w:val="nb-NO"/>
        </w:rPr>
        <w:t> </w:t>
      </w:r>
    </w:p>
    <w:p w14:paraId="2DCAC917" w14:textId="77777777" w:rsidR="00596B32" w:rsidRPr="00C06148" w:rsidRDefault="00596B32" w:rsidP="00596B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  <w:lang w:val="nb-NO"/>
        </w:rPr>
      </w:pPr>
      <w:r w:rsidRPr="00C06148">
        <w:rPr>
          <w:rStyle w:val="eop"/>
          <w:rFonts w:ascii="Calibri" w:hAnsi="Calibri" w:cs="Calibri"/>
          <w:color w:val="000000"/>
          <w:sz w:val="22"/>
          <w:szCs w:val="22"/>
          <w:lang w:val="nb-NO"/>
        </w:rPr>
        <w:t> </w:t>
      </w:r>
    </w:p>
    <w:p w14:paraId="57914F9F" w14:textId="4DCADDEB" w:rsidR="00596B32" w:rsidRPr="00E82053" w:rsidRDefault="00FA0AA5" w:rsidP="00596B32">
      <w:pPr>
        <w:pStyle w:val="paragraph"/>
        <w:numPr>
          <w:ilvl w:val="0"/>
          <w:numId w:val="1"/>
        </w:numPr>
        <w:spacing w:before="0" w:beforeAutospacing="0" w:after="0" w:afterAutospacing="0"/>
        <w:ind w:firstLine="0"/>
        <w:textAlignment w:val="baseline"/>
        <w:rPr>
          <w:rFonts w:ascii="Calibri" w:hAnsi="Calibri" w:cs="Calibri"/>
          <w:b/>
          <w:color w:val="000000"/>
          <w:sz w:val="36"/>
          <w:szCs w:val="36"/>
          <w:lang w:val="nb-NO"/>
        </w:rPr>
      </w:pPr>
      <w:r w:rsidRPr="00E82053">
        <w:rPr>
          <w:rStyle w:val="normaltextrun"/>
          <w:rFonts w:ascii="Calibri" w:eastAsiaTheme="majorEastAsia" w:hAnsi="Calibri" w:cs="Calibri"/>
          <w:b/>
          <w:color w:val="000000"/>
          <w:sz w:val="36"/>
          <w:szCs w:val="36"/>
          <w:lang w:val="nb-NO"/>
        </w:rPr>
        <w:t>Forskning og innovasjon</w:t>
      </w:r>
    </w:p>
    <w:p w14:paraId="556507A2" w14:textId="73A74CD5" w:rsidR="00596B32" w:rsidRPr="00596B32" w:rsidRDefault="00596B32" w:rsidP="009A22C7">
      <w:pPr>
        <w:pStyle w:val="paragraph"/>
        <w:spacing w:before="120" w:beforeAutospacing="0" w:after="120" w:afterAutospacing="0"/>
        <w:textAlignment w:val="baseline"/>
        <w:rPr>
          <w:rFonts w:ascii="Calibri" w:eastAsiaTheme="majorEastAsia" w:hAnsi="Calibri" w:cs="Calibri"/>
          <w:i/>
          <w:iCs/>
          <w:color w:val="C00000"/>
          <w:sz w:val="22"/>
          <w:szCs w:val="22"/>
          <w:lang w:val="nb-NO"/>
        </w:rPr>
      </w:pPr>
      <w:r w:rsidRPr="6F5EC180">
        <w:rPr>
          <w:rFonts w:ascii="Calibri" w:eastAsiaTheme="majorEastAsia" w:hAnsi="Calibri" w:cs="Calibri"/>
          <w:i/>
          <w:iCs/>
          <w:color w:val="C00000"/>
          <w:sz w:val="22"/>
          <w:szCs w:val="22"/>
          <w:lang w:val="nb-NO"/>
        </w:rPr>
        <w:t>Seksjon 1 samsvarer med vurderingskriteri</w:t>
      </w:r>
      <w:r w:rsidR="009B7F9A">
        <w:rPr>
          <w:rFonts w:ascii="Calibri" w:eastAsiaTheme="majorEastAsia" w:hAnsi="Calibri" w:cs="Calibri"/>
          <w:i/>
          <w:iCs/>
          <w:color w:val="C00000"/>
          <w:sz w:val="22"/>
          <w:szCs w:val="22"/>
          <w:lang w:val="nb-NO"/>
        </w:rPr>
        <w:t>um</w:t>
      </w:r>
      <w:r w:rsidRPr="6F5EC180">
        <w:rPr>
          <w:rFonts w:ascii="Calibri" w:eastAsiaTheme="majorEastAsia" w:hAnsi="Calibri" w:cs="Calibri"/>
          <w:i/>
          <w:iCs/>
          <w:color w:val="C00000"/>
          <w:sz w:val="22"/>
          <w:szCs w:val="22"/>
          <w:lang w:val="nb-NO"/>
        </w:rPr>
        <w:t xml:space="preserve"> 1.</w:t>
      </w:r>
      <w:r w:rsidR="002B3204" w:rsidRPr="00AA40C1">
        <w:rPr>
          <w:rFonts w:ascii="Calibri" w:eastAsiaTheme="majorEastAsia" w:hAnsi="Calibri" w:cs="Calibri"/>
          <w:i/>
          <w:iCs/>
          <w:color w:val="C00000"/>
          <w:sz w:val="22"/>
          <w:szCs w:val="22"/>
          <w:lang w:val="nb-NO"/>
        </w:rPr>
        <w:t xml:space="preserve"> </w:t>
      </w:r>
    </w:p>
    <w:p w14:paraId="295A8937" w14:textId="77777777" w:rsidR="009A22C7" w:rsidRPr="00536821" w:rsidRDefault="009A22C7" w:rsidP="009A22C7">
      <w:pPr>
        <w:pStyle w:val="paragraph"/>
        <w:spacing w:before="120" w:beforeAutospacing="0" w:after="120" w:afterAutospacing="0"/>
        <w:textAlignment w:val="baseline"/>
        <w:rPr>
          <w:rFonts w:ascii="Calibri" w:eastAsiaTheme="majorEastAsia" w:hAnsi="Calibri" w:cs="Calibri"/>
          <w:iCs/>
          <w:sz w:val="22"/>
          <w:szCs w:val="22"/>
          <w:lang w:val="nb-NO"/>
        </w:rPr>
      </w:pPr>
    </w:p>
    <w:p w14:paraId="45990A6A" w14:textId="77777777" w:rsidR="009A22C7" w:rsidRPr="00536821" w:rsidRDefault="009A22C7" w:rsidP="009A22C7">
      <w:pPr>
        <w:pStyle w:val="paragraph"/>
        <w:spacing w:before="120" w:beforeAutospacing="0" w:after="120" w:afterAutospacing="0"/>
        <w:textAlignment w:val="baseline"/>
        <w:rPr>
          <w:rFonts w:ascii="Calibri" w:eastAsiaTheme="majorEastAsia" w:hAnsi="Calibri" w:cs="Calibri"/>
          <w:iCs/>
          <w:sz w:val="22"/>
          <w:szCs w:val="22"/>
          <w:lang w:val="nb-NO"/>
        </w:rPr>
      </w:pPr>
    </w:p>
    <w:p w14:paraId="32412EF7" w14:textId="530C6692" w:rsidR="00B70321" w:rsidRPr="00724C35" w:rsidRDefault="00D94D33" w:rsidP="009A22C7">
      <w:pPr>
        <w:pStyle w:val="paragraph"/>
        <w:spacing w:before="120" w:beforeAutospacing="0" w:after="120" w:afterAutospacing="0"/>
        <w:textAlignment w:val="baseline"/>
        <w:rPr>
          <w:rFonts w:ascii="Calibri" w:eastAsiaTheme="majorEastAsia" w:hAnsi="Calibri" w:cs="Calibri"/>
          <w:i/>
          <w:color w:val="C00000"/>
          <w:sz w:val="22"/>
          <w:szCs w:val="22"/>
          <w:lang w:val="nb-NO"/>
        </w:rPr>
      </w:pPr>
      <w:r w:rsidRPr="00724C35">
        <w:rPr>
          <w:rFonts w:ascii="Calibri" w:eastAsiaTheme="majorEastAsia" w:hAnsi="Calibri" w:cs="Calibri"/>
          <w:i/>
          <w:color w:val="C00000"/>
          <w:sz w:val="22"/>
          <w:szCs w:val="22"/>
          <w:lang w:val="nb-NO"/>
        </w:rPr>
        <w:t>Beskriv forskningsorganisasjonen(es) vitenskapelige</w:t>
      </w:r>
      <w:r w:rsidR="000464CC">
        <w:rPr>
          <w:rFonts w:ascii="Calibri" w:eastAsiaTheme="majorEastAsia" w:hAnsi="Calibri" w:cs="Calibri"/>
          <w:i/>
          <w:color w:val="C00000"/>
          <w:sz w:val="22"/>
          <w:szCs w:val="22"/>
          <w:lang w:val="nb-NO"/>
        </w:rPr>
        <w:t xml:space="preserve"> miljø</w:t>
      </w:r>
      <w:r w:rsidRPr="00724C35">
        <w:rPr>
          <w:rFonts w:ascii="Calibri" w:eastAsiaTheme="majorEastAsia" w:hAnsi="Calibri" w:cs="Calibri"/>
          <w:i/>
          <w:color w:val="C00000"/>
          <w:sz w:val="22"/>
          <w:szCs w:val="22"/>
          <w:lang w:val="nb-NO"/>
        </w:rPr>
        <w:t xml:space="preserve"> </w:t>
      </w:r>
      <w:r w:rsidR="00AC1DB5">
        <w:rPr>
          <w:rFonts w:ascii="Calibri" w:eastAsiaTheme="majorEastAsia" w:hAnsi="Calibri" w:cs="Calibri"/>
          <w:i/>
          <w:color w:val="C00000"/>
          <w:sz w:val="22"/>
          <w:szCs w:val="22"/>
          <w:lang w:val="nb-NO"/>
        </w:rPr>
        <w:t xml:space="preserve">og deres </w:t>
      </w:r>
      <w:r w:rsidRPr="00724C35">
        <w:rPr>
          <w:rFonts w:ascii="Calibri" w:eastAsiaTheme="majorEastAsia" w:hAnsi="Calibri" w:cs="Calibri"/>
          <w:i/>
          <w:color w:val="C00000"/>
          <w:sz w:val="22"/>
          <w:szCs w:val="22"/>
          <w:lang w:val="nb-NO"/>
        </w:rPr>
        <w:t>potensial for kommersialisering av forskningsresultater</w:t>
      </w:r>
      <w:r w:rsidR="00A21B39">
        <w:rPr>
          <w:rFonts w:ascii="Calibri" w:eastAsiaTheme="majorEastAsia" w:hAnsi="Calibri" w:cs="Calibri"/>
          <w:i/>
          <w:color w:val="C00000"/>
          <w:sz w:val="22"/>
          <w:szCs w:val="22"/>
          <w:lang w:val="nb-NO"/>
        </w:rPr>
        <w:t xml:space="preserve">, herunder </w:t>
      </w:r>
      <w:r w:rsidR="000464CC" w:rsidRPr="00724C35">
        <w:rPr>
          <w:rFonts w:ascii="Calibri" w:eastAsiaTheme="majorEastAsia" w:hAnsi="Calibri" w:cs="Calibri"/>
          <w:i/>
          <w:color w:val="C00000"/>
          <w:sz w:val="22"/>
          <w:szCs w:val="22"/>
          <w:lang w:val="nb-NO"/>
        </w:rPr>
        <w:t xml:space="preserve">kapasitet/vitenskapelig ansatte, </w:t>
      </w:r>
      <w:r w:rsidR="003E6559">
        <w:rPr>
          <w:rFonts w:ascii="Calibri" w:eastAsiaTheme="majorEastAsia" w:hAnsi="Calibri" w:cs="Calibri"/>
          <w:i/>
          <w:color w:val="C00000"/>
          <w:sz w:val="22"/>
          <w:szCs w:val="22"/>
          <w:lang w:val="nb-NO"/>
        </w:rPr>
        <w:t>forsknings</w:t>
      </w:r>
      <w:r w:rsidR="000464CC" w:rsidRPr="00724C35">
        <w:rPr>
          <w:rFonts w:ascii="Calibri" w:eastAsiaTheme="majorEastAsia" w:hAnsi="Calibri" w:cs="Calibri"/>
          <w:i/>
          <w:iCs/>
          <w:color w:val="C00000"/>
          <w:sz w:val="22"/>
          <w:szCs w:val="22"/>
          <w:lang w:val="nb-NO"/>
        </w:rPr>
        <w:t>tema/</w:t>
      </w:r>
      <w:r w:rsidR="000464CC" w:rsidRPr="00724C35">
        <w:rPr>
          <w:rFonts w:ascii="Calibri" w:eastAsiaTheme="majorEastAsia" w:hAnsi="Calibri" w:cs="Calibri"/>
          <w:i/>
          <w:color w:val="C00000"/>
          <w:sz w:val="22"/>
          <w:szCs w:val="22"/>
          <w:lang w:val="nb-NO"/>
        </w:rPr>
        <w:t xml:space="preserve">fagområde, </w:t>
      </w:r>
      <w:r w:rsidR="000464CC" w:rsidRPr="00724C35">
        <w:rPr>
          <w:rFonts w:ascii="Calibri" w:eastAsiaTheme="majorEastAsia" w:hAnsi="Calibri" w:cs="Calibri"/>
          <w:i/>
          <w:iCs/>
          <w:color w:val="C00000"/>
          <w:sz w:val="22"/>
          <w:szCs w:val="22"/>
          <w:lang w:val="nb-NO"/>
        </w:rPr>
        <w:t>mm.</w:t>
      </w:r>
    </w:p>
    <w:p w14:paraId="2EF7AFB4" w14:textId="62DE793D" w:rsidR="00AB3E4C" w:rsidRPr="00AC3156" w:rsidRDefault="00B70321" w:rsidP="009A22C7">
      <w:pPr>
        <w:spacing w:before="120" w:after="120" w:line="240" w:lineRule="auto"/>
        <w:rPr>
          <w:i/>
          <w:iCs/>
          <w:color w:val="C00000"/>
        </w:rPr>
      </w:pPr>
      <w:r w:rsidRPr="00AC3156">
        <w:rPr>
          <w:rFonts w:ascii="Calibri" w:eastAsiaTheme="majorEastAsia" w:hAnsi="Calibri" w:cs="Calibri"/>
          <w:i/>
          <w:iCs/>
          <w:color w:val="C00000"/>
        </w:rPr>
        <w:t xml:space="preserve">Beskriv </w:t>
      </w:r>
      <w:r w:rsidR="004726AE" w:rsidRPr="00AC3156">
        <w:rPr>
          <w:rFonts w:ascii="Calibri" w:eastAsiaTheme="majorEastAsia" w:hAnsi="Calibri" w:cs="Calibri"/>
          <w:i/>
          <w:iCs/>
          <w:color w:val="C00000"/>
        </w:rPr>
        <w:t>forskningsorganisasjonen(es)</w:t>
      </w:r>
      <w:r w:rsidR="00D94D33" w:rsidRPr="00AC3156">
        <w:rPr>
          <w:rFonts w:ascii="Calibri" w:eastAsiaTheme="majorEastAsia" w:hAnsi="Calibri" w:cs="Calibri"/>
          <w:i/>
          <w:iCs/>
          <w:color w:val="C00000"/>
        </w:rPr>
        <w:t xml:space="preserve"> </w:t>
      </w:r>
      <w:r w:rsidR="00AB3E4C" w:rsidRPr="00AC3156">
        <w:rPr>
          <w:i/>
          <w:iCs/>
          <w:color w:val="C00000"/>
        </w:rPr>
        <w:t xml:space="preserve">innovasjonsarbeid utover TTO-funksjonen, herunder institusjonell forankring, organisering, kompetanse, </w:t>
      </w:r>
      <w:r w:rsidR="00AB3E4C" w:rsidRPr="00AA40C1">
        <w:rPr>
          <w:i/>
          <w:iCs/>
          <w:color w:val="C00000"/>
        </w:rPr>
        <w:t>aktiviteter</w:t>
      </w:r>
      <w:r w:rsidR="00AB3E4C" w:rsidRPr="00AC3156">
        <w:rPr>
          <w:i/>
          <w:iCs/>
          <w:color w:val="C00000"/>
        </w:rPr>
        <w:t xml:space="preserve">, insentiver, evt. egne stimuleringsmidler, </w:t>
      </w:r>
      <w:r w:rsidR="00953A82" w:rsidRPr="00AC3156">
        <w:rPr>
          <w:i/>
          <w:iCs/>
          <w:color w:val="C00000"/>
        </w:rPr>
        <w:t>innovasjons</w:t>
      </w:r>
      <w:r w:rsidR="00AB3E4C" w:rsidRPr="00AC3156">
        <w:rPr>
          <w:i/>
          <w:iCs/>
          <w:color w:val="C00000"/>
        </w:rPr>
        <w:t>økosystem, mm.</w:t>
      </w:r>
    </w:p>
    <w:p w14:paraId="28147FA6" w14:textId="7BFF20BD" w:rsidR="008E52DA" w:rsidRPr="00596B32" w:rsidRDefault="008E52DA" w:rsidP="009A22C7">
      <w:pPr>
        <w:pStyle w:val="paragraph"/>
        <w:spacing w:before="120" w:beforeAutospacing="0" w:after="120" w:afterAutospacing="0"/>
        <w:textAlignment w:val="baseline"/>
        <w:rPr>
          <w:rFonts w:ascii="Segoe UI" w:hAnsi="Segoe UI" w:cs="Segoe UI"/>
          <w:color w:val="000000"/>
          <w:sz w:val="18"/>
          <w:szCs w:val="18"/>
          <w:lang w:val="nb-NO"/>
        </w:rPr>
      </w:pPr>
    </w:p>
    <w:p w14:paraId="181D5B43" w14:textId="67446C26" w:rsidR="00596B32" w:rsidRPr="00E82053" w:rsidRDefault="00FA0AA5" w:rsidP="00596B32">
      <w:pPr>
        <w:pStyle w:val="paragraph"/>
        <w:numPr>
          <w:ilvl w:val="0"/>
          <w:numId w:val="2"/>
        </w:numPr>
        <w:spacing w:before="0" w:beforeAutospacing="0" w:after="0" w:afterAutospacing="0"/>
        <w:ind w:firstLine="0"/>
        <w:textAlignment w:val="baseline"/>
        <w:rPr>
          <w:rFonts w:ascii="Calibri" w:hAnsi="Calibri" w:cs="Calibri"/>
          <w:b/>
          <w:color w:val="000000"/>
          <w:sz w:val="36"/>
          <w:szCs w:val="36"/>
          <w:lang w:val="nb-NO"/>
        </w:rPr>
      </w:pPr>
      <w:r w:rsidRPr="00E82053">
        <w:rPr>
          <w:rStyle w:val="normaltextrun"/>
          <w:rFonts w:ascii="Calibri" w:eastAsiaTheme="majorEastAsia" w:hAnsi="Calibri" w:cs="Calibri"/>
          <w:b/>
          <w:color w:val="000000"/>
          <w:sz w:val="36"/>
          <w:szCs w:val="36"/>
          <w:lang w:val="nb-NO"/>
        </w:rPr>
        <w:t>Virkninger og effekter</w:t>
      </w:r>
      <w:r w:rsidR="00596B32" w:rsidRPr="00E82053">
        <w:rPr>
          <w:rStyle w:val="normaltextrun"/>
          <w:rFonts w:ascii="Calibri" w:eastAsiaTheme="majorEastAsia" w:hAnsi="Calibri" w:cs="Calibri"/>
          <w:b/>
          <w:color w:val="000000"/>
          <w:sz w:val="36"/>
          <w:szCs w:val="36"/>
          <w:lang w:val="nb-NO"/>
        </w:rPr>
        <w:t> </w:t>
      </w:r>
      <w:r w:rsidR="00596B32" w:rsidRPr="00E82053">
        <w:rPr>
          <w:rStyle w:val="eop"/>
          <w:rFonts w:ascii="Calibri" w:hAnsi="Calibri" w:cs="Calibri"/>
          <w:b/>
          <w:color w:val="000000"/>
          <w:sz w:val="36"/>
          <w:szCs w:val="36"/>
          <w:lang w:val="nb-NO"/>
        </w:rPr>
        <w:t> </w:t>
      </w:r>
    </w:p>
    <w:p w14:paraId="5FE71899" w14:textId="5F9FD2D7" w:rsidR="00596B32" w:rsidRPr="00596B32" w:rsidRDefault="00596B32" w:rsidP="00536821">
      <w:pPr>
        <w:pStyle w:val="paragraph"/>
        <w:spacing w:before="120" w:beforeAutospacing="0" w:after="120" w:afterAutospacing="0"/>
        <w:textAlignment w:val="baseline"/>
        <w:rPr>
          <w:rFonts w:ascii="Calibri" w:hAnsi="Calibri" w:cs="Calibri"/>
          <w:i/>
          <w:iCs/>
          <w:color w:val="C00000"/>
          <w:sz w:val="22"/>
          <w:szCs w:val="22"/>
          <w:lang w:val="nb-NO"/>
        </w:rPr>
      </w:pPr>
      <w:r w:rsidRPr="6F5EC180">
        <w:rPr>
          <w:rFonts w:ascii="Calibri" w:hAnsi="Calibri" w:cs="Calibri"/>
          <w:i/>
          <w:iCs/>
          <w:color w:val="C00000"/>
          <w:sz w:val="22"/>
          <w:szCs w:val="22"/>
          <w:lang w:val="nb-NO"/>
        </w:rPr>
        <w:t xml:space="preserve">Seksjon 2 samsvarer med </w:t>
      </w:r>
      <w:r w:rsidR="00C06148" w:rsidRPr="6F5EC180">
        <w:rPr>
          <w:rFonts w:ascii="Calibri" w:hAnsi="Calibri" w:cs="Calibri"/>
          <w:i/>
          <w:iCs/>
          <w:color w:val="C00000"/>
          <w:sz w:val="22"/>
          <w:szCs w:val="22"/>
          <w:lang w:val="nb-NO"/>
        </w:rPr>
        <w:t>vurderings</w:t>
      </w:r>
      <w:r w:rsidRPr="6F5EC180">
        <w:rPr>
          <w:rFonts w:ascii="Calibri" w:hAnsi="Calibri" w:cs="Calibri"/>
          <w:i/>
          <w:iCs/>
          <w:color w:val="C00000"/>
          <w:sz w:val="22"/>
          <w:szCs w:val="22"/>
          <w:lang w:val="nb-NO"/>
        </w:rPr>
        <w:t>kriteri</w:t>
      </w:r>
      <w:r w:rsidR="009B7F9A">
        <w:rPr>
          <w:rFonts w:ascii="Calibri" w:hAnsi="Calibri" w:cs="Calibri"/>
          <w:i/>
          <w:iCs/>
          <w:color w:val="C00000"/>
          <w:sz w:val="22"/>
          <w:szCs w:val="22"/>
          <w:lang w:val="nb-NO"/>
        </w:rPr>
        <w:t>um</w:t>
      </w:r>
      <w:r w:rsidRPr="6F5EC180">
        <w:rPr>
          <w:rFonts w:ascii="Calibri" w:hAnsi="Calibri" w:cs="Calibri"/>
          <w:i/>
          <w:iCs/>
          <w:color w:val="C00000"/>
          <w:sz w:val="22"/>
          <w:szCs w:val="22"/>
          <w:lang w:val="nb-NO"/>
        </w:rPr>
        <w:t xml:space="preserve"> 2.</w:t>
      </w:r>
    </w:p>
    <w:p w14:paraId="68A9AE68" w14:textId="4980A2A4" w:rsidR="00AC609E" w:rsidRPr="00AC609E" w:rsidRDefault="00AC609E" w:rsidP="00536821">
      <w:pPr>
        <w:pStyle w:val="paragraph"/>
        <w:spacing w:before="120" w:beforeAutospacing="0" w:after="120" w:afterAutospacing="0"/>
        <w:textAlignment w:val="baseline"/>
        <w:rPr>
          <w:rFonts w:ascii="Calibri" w:eastAsiaTheme="majorEastAsia" w:hAnsi="Calibri" w:cs="Calibri"/>
          <w:iCs/>
          <w:sz w:val="22"/>
          <w:szCs w:val="22"/>
          <w:lang w:val="nb-NO"/>
        </w:rPr>
      </w:pPr>
    </w:p>
    <w:p w14:paraId="4159EAE3" w14:textId="61AA9882" w:rsidR="00FF5744" w:rsidRPr="004A2C6C" w:rsidRDefault="00932A7C" w:rsidP="00536821">
      <w:pPr>
        <w:pStyle w:val="paragraph"/>
        <w:spacing w:before="120" w:beforeAutospacing="0" w:after="120" w:afterAutospacing="0"/>
        <w:textAlignment w:val="baseline"/>
        <w:rPr>
          <w:rFonts w:asciiTheme="minorHAnsi" w:eastAsiaTheme="majorEastAsia" w:hAnsiTheme="minorHAnsi" w:cstheme="minorHAnsi"/>
          <w:i/>
          <w:color w:val="C00000"/>
          <w:sz w:val="22"/>
          <w:szCs w:val="22"/>
          <w:lang w:val="nb-NO"/>
        </w:rPr>
      </w:pPr>
      <w:r w:rsidRPr="004A2C6C">
        <w:rPr>
          <w:rFonts w:ascii="Calibri" w:eastAsiaTheme="majorEastAsia" w:hAnsi="Calibri" w:cs="Calibri"/>
          <w:i/>
          <w:color w:val="C00000"/>
          <w:sz w:val="22"/>
          <w:szCs w:val="22"/>
          <w:lang w:val="nb-NO"/>
        </w:rPr>
        <w:t>Beskriv kommersielle resultater de siste fem årene (2020–2024)</w:t>
      </w:r>
      <w:r w:rsidR="00AD3B98" w:rsidRPr="004A2C6C">
        <w:rPr>
          <w:rFonts w:ascii="Calibri" w:eastAsiaTheme="majorEastAsia" w:hAnsi="Calibri" w:cs="Calibri"/>
          <w:i/>
          <w:color w:val="C00000"/>
          <w:sz w:val="22"/>
          <w:szCs w:val="22"/>
          <w:lang w:val="nb-NO"/>
        </w:rPr>
        <w:t xml:space="preserve">, </w:t>
      </w:r>
      <w:r w:rsidR="00FF5744" w:rsidRPr="00D57A8B">
        <w:rPr>
          <w:rFonts w:asciiTheme="minorHAnsi" w:hAnsiTheme="minorHAnsi" w:cstheme="minorHAnsi"/>
          <w:i/>
          <w:color w:val="C00000"/>
          <w:sz w:val="22"/>
          <w:szCs w:val="22"/>
          <w:lang w:val="nb-NO"/>
        </w:rPr>
        <w:t xml:space="preserve">herunder utvikling i volum og kvalitet på </w:t>
      </w:r>
      <w:r w:rsidR="007C05D2" w:rsidRPr="00D57A8B">
        <w:rPr>
          <w:rFonts w:asciiTheme="minorHAnsi" w:hAnsiTheme="minorHAnsi" w:cstheme="minorHAnsi"/>
          <w:i/>
          <w:iCs/>
          <w:color w:val="C00000"/>
          <w:sz w:val="22"/>
          <w:szCs w:val="22"/>
          <w:lang w:val="nb-NO"/>
        </w:rPr>
        <w:t xml:space="preserve">evt. </w:t>
      </w:r>
      <w:r w:rsidR="00FF5744" w:rsidRPr="00D57A8B">
        <w:rPr>
          <w:rFonts w:asciiTheme="minorHAnsi" w:hAnsiTheme="minorHAnsi" w:cstheme="minorHAnsi"/>
          <w:i/>
          <w:color w:val="C00000"/>
          <w:sz w:val="22"/>
          <w:szCs w:val="22"/>
          <w:lang w:val="nb-NO"/>
        </w:rPr>
        <w:t xml:space="preserve">innmeldte ideer/DOFI-er, </w:t>
      </w:r>
      <w:r w:rsidR="00FF5744" w:rsidRPr="00FE7C5B">
        <w:rPr>
          <w:rFonts w:asciiTheme="minorHAnsi" w:hAnsiTheme="minorHAnsi" w:cstheme="minorHAnsi"/>
          <w:i/>
          <w:color w:val="C00000"/>
          <w:sz w:val="22"/>
          <w:szCs w:val="22"/>
          <w:lang w:val="nb-NO"/>
        </w:rPr>
        <w:t xml:space="preserve">evt. innsendte og oppnådde karakterer på kvalifiserings- og verifiseringssøknader, evt. inngåtte lisensavtaler og teknologisalg, evt. </w:t>
      </w:r>
      <w:r w:rsidR="004C0399" w:rsidRPr="00FE7C5B">
        <w:rPr>
          <w:rFonts w:asciiTheme="minorHAnsi" w:hAnsiTheme="minorHAnsi" w:cstheme="minorHAnsi"/>
          <w:i/>
          <w:iCs/>
          <w:color w:val="C00000"/>
          <w:sz w:val="22"/>
          <w:szCs w:val="22"/>
          <w:lang w:val="nb-NO"/>
        </w:rPr>
        <w:t>e</w:t>
      </w:r>
      <w:r w:rsidR="00664B14" w:rsidRPr="00FE7C5B">
        <w:rPr>
          <w:rFonts w:asciiTheme="minorHAnsi" w:hAnsiTheme="minorHAnsi" w:cstheme="minorHAnsi"/>
          <w:i/>
          <w:iCs/>
          <w:color w:val="C00000"/>
          <w:sz w:val="22"/>
          <w:szCs w:val="22"/>
          <w:lang w:val="nb-NO"/>
        </w:rPr>
        <w:t xml:space="preserve">tablering av </w:t>
      </w:r>
      <w:r w:rsidR="00FF5744" w:rsidRPr="00FE7C5B">
        <w:rPr>
          <w:rFonts w:asciiTheme="minorHAnsi" w:hAnsiTheme="minorHAnsi" w:cstheme="minorHAnsi"/>
          <w:i/>
          <w:color w:val="C00000"/>
          <w:sz w:val="22"/>
          <w:szCs w:val="22"/>
          <w:lang w:val="nb-NO"/>
        </w:rPr>
        <w:t xml:space="preserve">oppstartsselskaper samt videre utvikling </w:t>
      </w:r>
      <w:r w:rsidR="008A2CD9" w:rsidRPr="00FE7C5B">
        <w:rPr>
          <w:rFonts w:asciiTheme="minorHAnsi" w:hAnsiTheme="minorHAnsi" w:cstheme="minorHAnsi"/>
          <w:i/>
          <w:iCs/>
          <w:color w:val="C00000"/>
          <w:sz w:val="22"/>
          <w:szCs w:val="22"/>
          <w:lang w:val="nb-NO"/>
        </w:rPr>
        <w:t>av disse</w:t>
      </w:r>
      <w:r w:rsidR="00FF5744" w:rsidRPr="00FE7C5B">
        <w:rPr>
          <w:rFonts w:asciiTheme="minorHAnsi" w:hAnsiTheme="minorHAnsi" w:cstheme="minorHAnsi"/>
          <w:i/>
          <w:iCs/>
          <w:color w:val="C00000"/>
          <w:sz w:val="22"/>
          <w:szCs w:val="22"/>
          <w:lang w:val="nb-NO"/>
        </w:rPr>
        <w:t xml:space="preserve"> </w:t>
      </w:r>
      <w:r w:rsidR="00FF5744" w:rsidRPr="00FE7C5B">
        <w:rPr>
          <w:rFonts w:asciiTheme="minorHAnsi" w:hAnsiTheme="minorHAnsi" w:cstheme="minorHAnsi"/>
          <w:i/>
          <w:color w:val="C00000"/>
          <w:sz w:val="22"/>
          <w:szCs w:val="22"/>
          <w:lang w:val="nb-NO"/>
        </w:rPr>
        <w:t>etter initiell fase</w:t>
      </w:r>
      <w:r w:rsidR="00B60ABD" w:rsidRPr="00FE7C5B">
        <w:rPr>
          <w:rFonts w:asciiTheme="minorHAnsi" w:hAnsiTheme="minorHAnsi" w:cstheme="minorHAnsi"/>
          <w:i/>
          <w:iCs/>
          <w:color w:val="C00000"/>
          <w:sz w:val="22"/>
          <w:szCs w:val="22"/>
          <w:lang w:val="nb-NO"/>
        </w:rPr>
        <w:t>, mm</w:t>
      </w:r>
      <w:r w:rsidR="00FF5744" w:rsidRPr="00FE7C5B">
        <w:rPr>
          <w:rFonts w:asciiTheme="minorHAnsi" w:hAnsiTheme="minorHAnsi" w:cstheme="minorHAnsi"/>
          <w:i/>
          <w:color w:val="C00000"/>
          <w:sz w:val="22"/>
          <w:szCs w:val="22"/>
          <w:lang w:val="nb-NO"/>
        </w:rPr>
        <w:t>.</w:t>
      </w:r>
      <w:r w:rsidR="00A07D77" w:rsidRPr="00FE7C5B">
        <w:rPr>
          <w:rFonts w:asciiTheme="minorHAnsi" w:hAnsiTheme="minorHAnsi" w:cstheme="minorHAnsi"/>
          <w:i/>
          <w:color w:val="C00000"/>
          <w:sz w:val="22"/>
          <w:szCs w:val="22"/>
          <w:lang w:val="nb-NO"/>
        </w:rPr>
        <w:t xml:space="preserve"> </w:t>
      </w:r>
    </w:p>
    <w:p w14:paraId="5F9C32E8" w14:textId="0A0D0DD9" w:rsidR="00973790" w:rsidRPr="002A7ADF" w:rsidRDefault="00973790" w:rsidP="00536821">
      <w:pPr>
        <w:pStyle w:val="paragraph"/>
        <w:spacing w:before="120" w:beforeAutospacing="0" w:after="120" w:afterAutospacing="0"/>
        <w:textAlignment w:val="baseline"/>
        <w:rPr>
          <w:rFonts w:ascii="Calibri" w:hAnsi="Calibri" w:cs="Calibri"/>
          <w:i/>
          <w:iCs/>
          <w:color w:val="C00000"/>
          <w:sz w:val="22"/>
          <w:szCs w:val="22"/>
          <w:lang w:val="nb-NO"/>
        </w:rPr>
      </w:pPr>
      <w:r w:rsidRPr="002A7ADF">
        <w:rPr>
          <w:rFonts w:ascii="Calibri" w:hAnsi="Calibri" w:cs="Calibri"/>
          <w:i/>
          <w:iCs/>
          <w:color w:val="C00000"/>
          <w:sz w:val="22"/>
          <w:szCs w:val="22"/>
          <w:lang w:val="nb-NO"/>
        </w:rPr>
        <w:t>Beskriv en forventet prognose for kommersielle utfall de neste to årene (202</w:t>
      </w:r>
      <w:r w:rsidR="008A2CD9" w:rsidRPr="002A7ADF">
        <w:rPr>
          <w:rFonts w:ascii="Calibri" w:hAnsi="Calibri" w:cs="Calibri"/>
          <w:i/>
          <w:iCs/>
          <w:color w:val="C00000"/>
          <w:sz w:val="22"/>
          <w:szCs w:val="22"/>
          <w:lang w:val="nb-NO"/>
        </w:rPr>
        <w:t>5</w:t>
      </w:r>
      <w:r w:rsidRPr="002A7ADF">
        <w:rPr>
          <w:rFonts w:ascii="Calibri" w:hAnsi="Calibri" w:cs="Calibri"/>
          <w:i/>
          <w:iCs/>
          <w:color w:val="C00000"/>
          <w:sz w:val="22"/>
          <w:szCs w:val="22"/>
          <w:lang w:val="nb-NO"/>
        </w:rPr>
        <w:t>–202</w:t>
      </w:r>
      <w:r w:rsidR="008A2CD9" w:rsidRPr="002A7ADF">
        <w:rPr>
          <w:rFonts w:ascii="Calibri" w:hAnsi="Calibri" w:cs="Calibri"/>
          <w:i/>
          <w:iCs/>
          <w:color w:val="C00000"/>
          <w:sz w:val="22"/>
          <w:szCs w:val="22"/>
          <w:lang w:val="nb-NO"/>
        </w:rPr>
        <w:t>6</w:t>
      </w:r>
      <w:r w:rsidRPr="002A7ADF">
        <w:rPr>
          <w:rFonts w:ascii="Calibri" w:hAnsi="Calibri" w:cs="Calibri"/>
          <w:i/>
          <w:iCs/>
          <w:color w:val="C00000"/>
          <w:sz w:val="22"/>
          <w:szCs w:val="22"/>
          <w:lang w:val="nb-NO"/>
        </w:rPr>
        <w:t>).</w:t>
      </w:r>
    </w:p>
    <w:p w14:paraId="594704A6" w14:textId="77777777" w:rsidR="005F38F4" w:rsidRDefault="005F38F4" w:rsidP="00536821">
      <w:pPr>
        <w:pStyle w:val="paragraph"/>
        <w:spacing w:before="120" w:beforeAutospacing="0" w:after="12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  <w:lang w:val="nb-NO"/>
        </w:rPr>
      </w:pPr>
    </w:p>
    <w:p w14:paraId="167A77B3" w14:textId="77777777" w:rsidR="005F38F4" w:rsidRPr="00596B32" w:rsidRDefault="005F38F4" w:rsidP="00596B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  <w:lang w:val="nb-NO"/>
        </w:rPr>
      </w:pPr>
    </w:p>
    <w:p w14:paraId="7A6A9895" w14:textId="0A50ACDA" w:rsidR="00596B32" w:rsidRPr="00E82053" w:rsidRDefault="00FA0AA5" w:rsidP="00596B32">
      <w:pPr>
        <w:pStyle w:val="paragraph"/>
        <w:numPr>
          <w:ilvl w:val="0"/>
          <w:numId w:val="3"/>
        </w:numPr>
        <w:spacing w:before="0" w:beforeAutospacing="0" w:after="0" w:afterAutospacing="0"/>
        <w:ind w:firstLine="0"/>
        <w:textAlignment w:val="baseline"/>
        <w:rPr>
          <w:rFonts w:ascii="Calibri" w:hAnsi="Calibri" w:cs="Calibri"/>
          <w:b/>
          <w:color w:val="000000"/>
          <w:sz w:val="36"/>
          <w:szCs w:val="36"/>
          <w:lang w:val="nb-NO"/>
        </w:rPr>
      </w:pPr>
      <w:r w:rsidRPr="00E82053">
        <w:rPr>
          <w:rStyle w:val="normaltextrun"/>
          <w:rFonts w:ascii="Calibri" w:eastAsiaTheme="majorEastAsia" w:hAnsi="Calibri" w:cs="Calibri"/>
          <w:b/>
          <w:color w:val="000000"/>
          <w:sz w:val="36"/>
          <w:szCs w:val="36"/>
          <w:lang w:val="nb-NO"/>
        </w:rPr>
        <w:t>Gjennomføring</w:t>
      </w:r>
      <w:r w:rsidR="00596B32" w:rsidRPr="00E82053">
        <w:rPr>
          <w:rStyle w:val="eop"/>
          <w:rFonts w:ascii="Calibri" w:hAnsi="Calibri" w:cs="Calibri"/>
          <w:b/>
          <w:color w:val="000000"/>
          <w:sz w:val="36"/>
          <w:szCs w:val="36"/>
          <w:lang w:val="nb-NO"/>
        </w:rPr>
        <w:t> </w:t>
      </w:r>
    </w:p>
    <w:p w14:paraId="0A350755" w14:textId="62B9BB62" w:rsidR="00596B32" w:rsidRPr="00B70DCF" w:rsidRDefault="00596B32" w:rsidP="00C26246">
      <w:pPr>
        <w:pStyle w:val="paragraph"/>
        <w:spacing w:before="120" w:beforeAutospacing="0" w:after="120" w:afterAutospacing="0"/>
        <w:textAlignment w:val="baseline"/>
        <w:rPr>
          <w:rFonts w:ascii="Calibri" w:eastAsiaTheme="majorEastAsia" w:hAnsi="Calibri" w:cs="Calibri"/>
          <w:i/>
          <w:iCs/>
          <w:color w:val="C00000"/>
          <w:sz w:val="22"/>
          <w:szCs w:val="22"/>
          <w:lang w:val="nb-NO"/>
        </w:rPr>
      </w:pPr>
      <w:r w:rsidRPr="00B70DCF">
        <w:rPr>
          <w:rFonts w:ascii="Calibri" w:eastAsiaTheme="majorEastAsia" w:hAnsi="Calibri" w:cs="Calibri"/>
          <w:i/>
          <w:iCs/>
          <w:color w:val="C00000"/>
          <w:sz w:val="22"/>
          <w:szCs w:val="22"/>
          <w:lang w:val="nb-NO"/>
        </w:rPr>
        <w:t xml:space="preserve">Seksjon 3 samsvarer med </w:t>
      </w:r>
      <w:r w:rsidR="00C06148" w:rsidRPr="00B70DCF">
        <w:rPr>
          <w:rFonts w:ascii="Calibri" w:eastAsiaTheme="majorEastAsia" w:hAnsi="Calibri" w:cs="Calibri"/>
          <w:i/>
          <w:iCs/>
          <w:color w:val="C00000"/>
          <w:sz w:val="22"/>
          <w:szCs w:val="22"/>
          <w:lang w:val="nb-NO"/>
        </w:rPr>
        <w:t>vurderings</w:t>
      </w:r>
      <w:r w:rsidRPr="00B70DCF">
        <w:rPr>
          <w:rFonts w:ascii="Calibri" w:eastAsiaTheme="majorEastAsia" w:hAnsi="Calibri" w:cs="Calibri"/>
          <w:i/>
          <w:iCs/>
          <w:color w:val="C00000"/>
          <w:sz w:val="22"/>
          <w:szCs w:val="22"/>
          <w:lang w:val="nb-NO"/>
        </w:rPr>
        <w:t>kriteri</w:t>
      </w:r>
      <w:r w:rsidR="009B7F9A" w:rsidRPr="00B70DCF">
        <w:rPr>
          <w:rFonts w:ascii="Calibri" w:eastAsiaTheme="majorEastAsia" w:hAnsi="Calibri" w:cs="Calibri"/>
          <w:i/>
          <w:iCs/>
          <w:color w:val="C00000"/>
          <w:sz w:val="22"/>
          <w:szCs w:val="22"/>
          <w:lang w:val="nb-NO"/>
        </w:rPr>
        <w:t>um</w:t>
      </w:r>
      <w:r w:rsidRPr="00B70DCF">
        <w:rPr>
          <w:rFonts w:ascii="Calibri" w:eastAsiaTheme="majorEastAsia" w:hAnsi="Calibri" w:cs="Calibri"/>
          <w:i/>
          <w:iCs/>
          <w:color w:val="C00000"/>
          <w:sz w:val="22"/>
          <w:szCs w:val="22"/>
          <w:lang w:val="nb-NO"/>
        </w:rPr>
        <w:t xml:space="preserve"> 3.</w:t>
      </w:r>
    </w:p>
    <w:p w14:paraId="77ED90A7" w14:textId="77777777" w:rsidR="004342CC" w:rsidRPr="00C26246" w:rsidRDefault="004342CC" w:rsidP="00C26246">
      <w:pPr>
        <w:pStyle w:val="paragraph"/>
        <w:spacing w:before="120" w:beforeAutospacing="0" w:after="120" w:afterAutospacing="0"/>
        <w:textAlignment w:val="baseline"/>
        <w:rPr>
          <w:sz w:val="22"/>
          <w:szCs w:val="22"/>
        </w:rPr>
      </w:pPr>
    </w:p>
    <w:p w14:paraId="41123195" w14:textId="29CA6F77" w:rsidR="001C66AC" w:rsidRPr="00B70DCF" w:rsidRDefault="001C66AC" w:rsidP="00C26246">
      <w:pPr>
        <w:spacing w:before="120" w:after="120" w:line="240" w:lineRule="auto"/>
        <w:rPr>
          <w:i/>
          <w:iCs/>
          <w:color w:val="C00000"/>
        </w:rPr>
      </w:pPr>
      <w:r w:rsidRPr="00B70DCF">
        <w:rPr>
          <w:i/>
          <w:iCs/>
          <w:color w:val="C00000"/>
        </w:rPr>
        <w:t>Beskriv institusjonen(e)s TTO-funksjon, herunder institusjonell forankring, organisering, finansiering (in-</w:t>
      </w:r>
      <w:proofErr w:type="spellStart"/>
      <w:r w:rsidRPr="00B70DCF">
        <w:rPr>
          <w:i/>
          <w:iCs/>
          <w:color w:val="C00000"/>
        </w:rPr>
        <w:t>kind</w:t>
      </w:r>
      <w:proofErr w:type="spellEnd"/>
      <w:r w:rsidRPr="00B70DCF">
        <w:rPr>
          <w:i/>
          <w:iCs/>
          <w:color w:val="C00000"/>
        </w:rPr>
        <w:t xml:space="preserve"> og/eller cash), strategier, policyer, </w:t>
      </w:r>
      <w:r w:rsidR="00022951" w:rsidRPr="00B70DCF">
        <w:rPr>
          <w:i/>
          <w:iCs/>
          <w:color w:val="C00000"/>
        </w:rPr>
        <w:t xml:space="preserve">etablert metodikk, </w:t>
      </w:r>
      <w:r w:rsidRPr="00B70DCF">
        <w:rPr>
          <w:i/>
          <w:iCs/>
          <w:color w:val="C00000"/>
        </w:rPr>
        <w:t>beste praksis, teknologioverføringsaktiviteter, støttetjenester, tilgang på relevant kompetanse, kapasitet og nettverk, samt evt. samarbeid med andre institusjoner, eksterne aktører</w:t>
      </w:r>
      <w:r w:rsidR="00264646">
        <w:rPr>
          <w:i/>
          <w:iCs/>
          <w:color w:val="C00000"/>
        </w:rPr>
        <w:t xml:space="preserve"> og</w:t>
      </w:r>
      <w:r w:rsidRPr="00B70DCF">
        <w:rPr>
          <w:i/>
          <w:iCs/>
          <w:color w:val="C00000"/>
        </w:rPr>
        <w:t xml:space="preserve"> næringsaktører</w:t>
      </w:r>
      <w:r w:rsidR="00264646">
        <w:rPr>
          <w:i/>
          <w:iCs/>
          <w:color w:val="C00000"/>
        </w:rPr>
        <w:t>,</w:t>
      </w:r>
      <w:r w:rsidRPr="00B70DCF">
        <w:rPr>
          <w:i/>
          <w:iCs/>
          <w:color w:val="C00000"/>
        </w:rPr>
        <w:t xml:space="preserve"> mm.</w:t>
      </w:r>
    </w:p>
    <w:p w14:paraId="1085F905" w14:textId="39A8AD89" w:rsidR="00C604E7" w:rsidRPr="00C26246" w:rsidRDefault="008D7636" w:rsidP="00C26246">
      <w:pPr>
        <w:pStyle w:val="paragraph"/>
        <w:spacing w:before="120" w:beforeAutospacing="0" w:after="120" w:afterAutospacing="0"/>
        <w:textAlignment w:val="baseline"/>
        <w:rPr>
          <w:i/>
          <w:iCs/>
          <w:sz w:val="22"/>
          <w:szCs w:val="22"/>
          <w:lang w:val="nb-NO"/>
        </w:rPr>
      </w:pPr>
      <w:r w:rsidRPr="00B70DCF">
        <w:rPr>
          <w:rFonts w:asciiTheme="minorHAnsi" w:eastAsiaTheme="majorEastAsia" w:hAnsiTheme="minorHAnsi" w:cstheme="minorHAnsi"/>
          <w:i/>
          <w:iCs/>
          <w:color w:val="C00000"/>
          <w:sz w:val="22"/>
          <w:szCs w:val="22"/>
          <w:lang w:val="nb-NO"/>
        </w:rPr>
        <w:t xml:space="preserve">Forklar hvordan finansieringen er planlagt å støtte den tidlige </w:t>
      </w:r>
      <w:r w:rsidR="006A5C31" w:rsidRPr="00B70DCF">
        <w:rPr>
          <w:rFonts w:asciiTheme="minorHAnsi" w:eastAsiaTheme="majorEastAsia" w:hAnsiTheme="minorHAnsi" w:cstheme="minorHAnsi"/>
          <w:i/>
          <w:iCs/>
          <w:color w:val="C00000"/>
          <w:sz w:val="22"/>
          <w:szCs w:val="22"/>
          <w:lang w:val="nb-NO"/>
        </w:rPr>
        <w:t xml:space="preserve">fasen </w:t>
      </w:r>
      <w:r w:rsidR="003344C2" w:rsidRPr="00B70DCF">
        <w:rPr>
          <w:rFonts w:asciiTheme="minorHAnsi" w:eastAsiaTheme="majorEastAsia" w:hAnsiTheme="minorHAnsi" w:cstheme="minorHAnsi"/>
          <w:i/>
          <w:iCs/>
          <w:color w:val="C00000"/>
          <w:sz w:val="22"/>
          <w:szCs w:val="22"/>
          <w:lang w:val="nb-NO"/>
        </w:rPr>
        <w:t>i</w:t>
      </w:r>
      <w:r w:rsidR="006A5C31" w:rsidRPr="00B70DCF">
        <w:rPr>
          <w:rFonts w:asciiTheme="minorHAnsi" w:eastAsiaTheme="majorEastAsia" w:hAnsiTheme="minorHAnsi" w:cstheme="minorHAnsi"/>
          <w:i/>
          <w:iCs/>
          <w:color w:val="C00000"/>
          <w:sz w:val="22"/>
          <w:szCs w:val="22"/>
          <w:lang w:val="nb-NO"/>
        </w:rPr>
        <w:t xml:space="preserve"> </w:t>
      </w:r>
      <w:r w:rsidRPr="00B70DCF">
        <w:rPr>
          <w:rFonts w:asciiTheme="minorHAnsi" w:eastAsiaTheme="majorEastAsia" w:hAnsiTheme="minorHAnsi" w:cstheme="minorHAnsi"/>
          <w:i/>
          <w:iCs/>
          <w:color w:val="C00000"/>
          <w:sz w:val="22"/>
          <w:szCs w:val="22"/>
          <w:lang w:val="nb-NO"/>
        </w:rPr>
        <w:t>kommersialiseringsprosessen.</w:t>
      </w:r>
    </w:p>
    <w:sectPr w:rsidR="00C604E7" w:rsidRPr="00C26246" w:rsidSect="00A27AAF">
      <w:footerReference w:type="defaul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F3EB78" w14:textId="77777777" w:rsidR="008B2EB1" w:rsidRDefault="008B2EB1" w:rsidP="000D14F6">
      <w:pPr>
        <w:spacing w:after="0" w:line="240" w:lineRule="auto"/>
      </w:pPr>
      <w:r>
        <w:separator/>
      </w:r>
    </w:p>
  </w:endnote>
  <w:endnote w:type="continuationSeparator" w:id="0">
    <w:p w14:paraId="4F52BC94" w14:textId="77777777" w:rsidR="008B2EB1" w:rsidRDefault="008B2EB1" w:rsidP="000D14F6">
      <w:pPr>
        <w:spacing w:after="0" w:line="240" w:lineRule="auto"/>
      </w:pPr>
      <w:r>
        <w:continuationSeparator/>
      </w:r>
    </w:p>
  </w:endnote>
  <w:endnote w:type="continuationNotice" w:id="1">
    <w:p w14:paraId="4BEB247F" w14:textId="77777777" w:rsidR="008B2EB1" w:rsidRDefault="008B2E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8D22E" w14:textId="5C3ABC45" w:rsidR="000D14F6" w:rsidRDefault="000D14F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FE88AC" w14:textId="77777777" w:rsidR="008B2EB1" w:rsidRDefault="008B2EB1" w:rsidP="000D14F6">
      <w:pPr>
        <w:spacing w:after="0" w:line="240" w:lineRule="auto"/>
      </w:pPr>
      <w:r>
        <w:separator/>
      </w:r>
    </w:p>
  </w:footnote>
  <w:footnote w:type="continuationSeparator" w:id="0">
    <w:p w14:paraId="30BF692A" w14:textId="77777777" w:rsidR="008B2EB1" w:rsidRDefault="008B2EB1" w:rsidP="000D14F6">
      <w:pPr>
        <w:spacing w:after="0" w:line="240" w:lineRule="auto"/>
      </w:pPr>
      <w:r>
        <w:continuationSeparator/>
      </w:r>
    </w:p>
  </w:footnote>
  <w:footnote w:type="continuationNotice" w:id="1">
    <w:p w14:paraId="322FA259" w14:textId="77777777" w:rsidR="008B2EB1" w:rsidRDefault="008B2EB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B80F66"/>
    <w:multiLevelType w:val="hybridMultilevel"/>
    <w:tmpl w:val="D7C89F7E"/>
    <w:lvl w:ilvl="0" w:tplc="4748EF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7C9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4A7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BA9A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0E01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0221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D26C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80BE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CA2C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3DF53A1"/>
    <w:multiLevelType w:val="hybridMultilevel"/>
    <w:tmpl w:val="F97EF51C"/>
    <w:lvl w:ilvl="0" w:tplc="C49884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88C7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743B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BC1D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BA2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A0C6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24A2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640F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8CBC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851771E"/>
    <w:multiLevelType w:val="hybridMultilevel"/>
    <w:tmpl w:val="FD9CF3B0"/>
    <w:lvl w:ilvl="0" w:tplc="27206E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F47A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8CC4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5E54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9CA2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1C5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241B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142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2843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B546415"/>
    <w:multiLevelType w:val="multilevel"/>
    <w:tmpl w:val="A5124D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E95954"/>
    <w:multiLevelType w:val="hybridMultilevel"/>
    <w:tmpl w:val="6048102E"/>
    <w:lvl w:ilvl="0" w:tplc="1C0AF4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4EE3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9ECD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6ACA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56E7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387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068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4E8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AC3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A113921"/>
    <w:multiLevelType w:val="multilevel"/>
    <w:tmpl w:val="D2FA36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176665"/>
    <w:multiLevelType w:val="hybridMultilevel"/>
    <w:tmpl w:val="1CDC8BC0"/>
    <w:lvl w:ilvl="0" w:tplc="AECC49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48C3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DC9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4021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8C30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9CA9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2677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0CDB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5863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9703019"/>
    <w:multiLevelType w:val="multilevel"/>
    <w:tmpl w:val="DD6E7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962617">
    <w:abstractNumId w:val="7"/>
  </w:num>
  <w:num w:numId="2" w16cid:durableId="921767001">
    <w:abstractNumId w:val="5"/>
  </w:num>
  <w:num w:numId="3" w16cid:durableId="316956433">
    <w:abstractNumId w:val="3"/>
  </w:num>
  <w:num w:numId="4" w16cid:durableId="178348246">
    <w:abstractNumId w:val="1"/>
  </w:num>
  <w:num w:numId="5" w16cid:durableId="226496123">
    <w:abstractNumId w:val="2"/>
  </w:num>
  <w:num w:numId="6" w16cid:durableId="439032918">
    <w:abstractNumId w:val="6"/>
  </w:num>
  <w:num w:numId="7" w16cid:durableId="900553760">
    <w:abstractNumId w:val="0"/>
  </w:num>
  <w:num w:numId="8" w16cid:durableId="15174957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B32"/>
    <w:rsid w:val="00006DB8"/>
    <w:rsid w:val="00022951"/>
    <w:rsid w:val="00030A54"/>
    <w:rsid w:val="000328AF"/>
    <w:rsid w:val="000446A7"/>
    <w:rsid w:val="00045BEA"/>
    <w:rsid w:val="000464CC"/>
    <w:rsid w:val="00056D2A"/>
    <w:rsid w:val="00061861"/>
    <w:rsid w:val="00087158"/>
    <w:rsid w:val="000878FA"/>
    <w:rsid w:val="000C2319"/>
    <w:rsid w:val="000C5B72"/>
    <w:rsid w:val="000D14F6"/>
    <w:rsid w:val="000D66A8"/>
    <w:rsid w:val="000E3658"/>
    <w:rsid w:val="0010090B"/>
    <w:rsid w:val="00105391"/>
    <w:rsid w:val="00110584"/>
    <w:rsid w:val="00111C4C"/>
    <w:rsid w:val="00115A02"/>
    <w:rsid w:val="00144173"/>
    <w:rsid w:val="001547C1"/>
    <w:rsid w:val="00174080"/>
    <w:rsid w:val="00184686"/>
    <w:rsid w:val="001B504C"/>
    <w:rsid w:val="001C66AC"/>
    <w:rsid w:val="001D102F"/>
    <w:rsid w:val="001F1F91"/>
    <w:rsid w:val="001F3823"/>
    <w:rsid w:val="002054E6"/>
    <w:rsid w:val="00230DB7"/>
    <w:rsid w:val="002373B8"/>
    <w:rsid w:val="00237792"/>
    <w:rsid w:val="00254EAA"/>
    <w:rsid w:val="00264646"/>
    <w:rsid w:val="00272BDD"/>
    <w:rsid w:val="002949DC"/>
    <w:rsid w:val="002A7ADF"/>
    <w:rsid w:val="002B3204"/>
    <w:rsid w:val="002B3BC5"/>
    <w:rsid w:val="003011C4"/>
    <w:rsid w:val="003344C2"/>
    <w:rsid w:val="00352338"/>
    <w:rsid w:val="0036510F"/>
    <w:rsid w:val="003952F1"/>
    <w:rsid w:val="003A0921"/>
    <w:rsid w:val="003A7193"/>
    <w:rsid w:val="003D078A"/>
    <w:rsid w:val="003D46A5"/>
    <w:rsid w:val="003E6559"/>
    <w:rsid w:val="003F08EE"/>
    <w:rsid w:val="00407CDF"/>
    <w:rsid w:val="004159B0"/>
    <w:rsid w:val="004342CC"/>
    <w:rsid w:val="004345B8"/>
    <w:rsid w:val="0043674E"/>
    <w:rsid w:val="0044064B"/>
    <w:rsid w:val="00453706"/>
    <w:rsid w:val="004726AE"/>
    <w:rsid w:val="0048108D"/>
    <w:rsid w:val="004A2C6C"/>
    <w:rsid w:val="004C0399"/>
    <w:rsid w:val="004E1349"/>
    <w:rsid w:val="004F0EDE"/>
    <w:rsid w:val="005052CD"/>
    <w:rsid w:val="00536821"/>
    <w:rsid w:val="00542C31"/>
    <w:rsid w:val="00546575"/>
    <w:rsid w:val="0055174D"/>
    <w:rsid w:val="00552F42"/>
    <w:rsid w:val="00555595"/>
    <w:rsid w:val="005619C3"/>
    <w:rsid w:val="0057418E"/>
    <w:rsid w:val="00580E87"/>
    <w:rsid w:val="00596B32"/>
    <w:rsid w:val="005B4331"/>
    <w:rsid w:val="005D214B"/>
    <w:rsid w:val="005D4D0D"/>
    <w:rsid w:val="005D79A7"/>
    <w:rsid w:val="005F12DB"/>
    <w:rsid w:val="005F38F4"/>
    <w:rsid w:val="00606BCB"/>
    <w:rsid w:val="00616E63"/>
    <w:rsid w:val="0062755B"/>
    <w:rsid w:val="0063074A"/>
    <w:rsid w:val="006507A1"/>
    <w:rsid w:val="00663C34"/>
    <w:rsid w:val="006644FD"/>
    <w:rsid w:val="00664B14"/>
    <w:rsid w:val="00665DF8"/>
    <w:rsid w:val="0069523B"/>
    <w:rsid w:val="00695442"/>
    <w:rsid w:val="006A5C31"/>
    <w:rsid w:val="006B170A"/>
    <w:rsid w:val="006C36E3"/>
    <w:rsid w:val="006C608A"/>
    <w:rsid w:val="006C662B"/>
    <w:rsid w:val="006D4592"/>
    <w:rsid w:val="006E7520"/>
    <w:rsid w:val="006F3DC0"/>
    <w:rsid w:val="00713677"/>
    <w:rsid w:val="00724C35"/>
    <w:rsid w:val="00735B7D"/>
    <w:rsid w:val="00743C4A"/>
    <w:rsid w:val="00763E87"/>
    <w:rsid w:val="0078255B"/>
    <w:rsid w:val="007A4C1E"/>
    <w:rsid w:val="007C05D2"/>
    <w:rsid w:val="008129B7"/>
    <w:rsid w:val="008130B7"/>
    <w:rsid w:val="00817E9D"/>
    <w:rsid w:val="00830B7E"/>
    <w:rsid w:val="00870157"/>
    <w:rsid w:val="00892C1E"/>
    <w:rsid w:val="008A1891"/>
    <w:rsid w:val="008A2CD9"/>
    <w:rsid w:val="008B2EB1"/>
    <w:rsid w:val="008B7AD7"/>
    <w:rsid w:val="008D7636"/>
    <w:rsid w:val="008E52DA"/>
    <w:rsid w:val="008E7749"/>
    <w:rsid w:val="00921291"/>
    <w:rsid w:val="00932853"/>
    <w:rsid w:val="00932A7C"/>
    <w:rsid w:val="00934ECA"/>
    <w:rsid w:val="00951DCC"/>
    <w:rsid w:val="00953A82"/>
    <w:rsid w:val="009630B4"/>
    <w:rsid w:val="00966B7C"/>
    <w:rsid w:val="00973790"/>
    <w:rsid w:val="009A22C7"/>
    <w:rsid w:val="009B6F7A"/>
    <w:rsid w:val="009B7F9A"/>
    <w:rsid w:val="009E3C54"/>
    <w:rsid w:val="009E51BA"/>
    <w:rsid w:val="009E775E"/>
    <w:rsid w:val="009F74F5"/>
    <w:rsid w:val="00A06667"/>
    <w:rsid w:val="00A079DB"/>
    <w:rsid w:val="00A07D77"/>
    <w:rsid w:val="00A113F2"/>
    <w:rsid w:val="00A21B39"/>
    <w:rsid w:val="00A27AAF"/>
    <w:rsid w:val="00A32F24"/>
    <w:rsid w:val="00A71E44"/>
    <w:rsid w:val="00A82858"/>
    <w:rsid w:val="00A85A3C"/>
    <w:rsid w:val="00A86DC1"/>
    <w:rsid w:val="00A872B8"/>
    <w:rsid w:val="00A93F80"/>
    <w:rsid w:val="00AA40C1"/>
    <w:rsid w:val="00AB3E4C"/>
    <w:rsid w:val="00AC0AEC"/>
    <w:rsid w:val="00AC1DB5"/>
    <w:rsid w:val="00AC3156"/>
    <w:rsid w:val="00AC609E"/>
    <w:rsid w:val="00AD3B98"/>
    <w:rsid w:val="00AD7B60"/>
    <w:rsid w:val="00AE5C01"/>
    <w:rsid w:val="00AF42E2"/>
    <w:rsid w:val="00AF5141"/>
    <w:rsid w:val="00AF5298"/>
    <w:rsid w:val="00B60ABD"/>
    <w:rsid w:val="00B62AAE"/>
    <w:rsid w:val="00B70321"/>
    <w:rsid w:val="00B70644"/>
    <w:rsid w:val="00B70A64"/>
    <w:rsid w:val="00B70DCF"/>
    <w:rsid w:val="00B97DE7"/>
    <w:rsid w:val="00BA4E8F"/>
    <w:rsid w:val="00BA727C"/>
    <w:rsid w:val="00BB0BCA"/>
    <w:rsid w:val="00BC1F60"/>
    <w:rsid w:val="00BD1F31"/>
    <w:rsid w:val="00BD5C0F"/>
    <w:rsid w:val="00BD6EB2"/>
    <w:rsid w:val="00BE42D7"/>
    <w:rsid w:val="00BF2639"/>
    <w:rsid w:val="00BF2C62"/>
    <w:rsid w:val="00C06148"/>
    <w:rsid w:val="00C11A78"/>
    <w:rsid w:val="00C26246"/>
    <w:rsid w:val="00C367ED"/>
    <w:rsid w:val="00C428EB"/>
    <w:rsid w:val="00C450A8"/>
    <w:rsid w:val="00C516C4"/>
    <w:rsid w:val="00C604E7"/>
    <w:rsid w:val="00C612F6"/>
    <w:rsid w:val="00C70EED"/>
    <w:rsid w:val="00C774FE"/>
    <w:rsid w:val="00C90EB0"/>
    <w:rsid w:val="00C92B3C"/>
    <w:rsid w:val="00CA6429"/>
    <w:rsid w:val="00CA6D38"/>
    <w:rsid w:val="00CE358A"/>
    <w:rsid w:val="00CE5D4A"/>
    <w:rsid w:val="00CF3692"/>
    <w:rsid w:val="00D2065B"/>
    <w:rsid w:val="00D57A8B"/>
    <w:rsid w:val="00D57D79"/>
    <w:rsid w:val="00D62DEC"/>
    <w:rsid w:val="00D64C2A"/>
    <w:rsid w:val="00D94D33"/>
    <w:rsid w:val="00DA067F"/>
    <w:rsid w:val="00DA1100"/>
    <w:rsid w:val="00DA3B27"/>
    <w:rsid w:val="00DB62E3"/>
    <w:rsid w:val="00DC0ABF"/>
    <w:rsid w:val="00DD38DA"/>
    <w:rsid w:val="00E001B4"/>
    <w:rsid w:val="00E05B42"/>
    <w:rsid w:val="00E0688B"/>
    <w:rsid w:val="00E114D9"/>
    <w:rsid w:val="00E13117"/>
    <w:rsid w:val="00E5265B"/>
    <w:rsid w:val="00E62BE0"/>
    <w:rsid w:val="00E752A6"/>
    <w:rsid w:val="00E82053"/>
    <w:rsid w:val="00E8259F"/>
    <w:rsid w:val="00EB4DEA"/>
    <w:rsid w:val="00EC2E75"/>
    <w:rsid w:val="00EC3BE7"/>
    <w:rsid w:val="00ED6D90"/>
    <w:rsid w:val="00EF2689"/>
    <w:rsid w:val="00F046A8"/>
    <w:rsid w:val="00F10655"/>
    <w:rsid w:val="00F21C0F"/>
    <w:rsid w:val="00F307A2"/>
    <w:rsid w:val="00F35653"/>
    <w:rsid w:val="00F7371B"/>
    <w:rsid w:val="00F84D6D"/>
    <w:rsid w:val="00F877A3"/>
    <w:rsid w:val="00F9627B"/>
    <w:rsid w:val="00FA0AA5"/>
    <w:rsid w:val="00FC3DE3"/>
    <w:rsid w:val="00FC56FD"/>
    <w:rsid w:val="00FC6A9F"/>
    <w:rsid w:val="00FE7C5B"/>
    <w:rsid w:val="00FF21FE"/>
    <w:rsid w:val="00FF5744"/>
    <w:rsid w:val="6F5EC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7C0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F7A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customStyle="1" w:styleId="paragraph">
    <w:name w:val="paragraph"/>
    <w:basedOn w:val="Normal"/>
    <w:rsid w:val="00596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normaltextrun">
    <w:name w:val="normaltextrun"/>
    <w:basedOn w:val="Standardskriftforavsnitt"/>
    <w:rsid w:val="00596B32"/>
  </w:style>
  <w:style w:type="character" w:customStyle="1" w:styleId="eop">
    <w:name w:val="eop"/>
    <w:basedOn w:val="Standardskriftforavsnitt"/>
    <w:rsid w:val="00596B32"/>
  </w:style>
  <w:style w:type="character" w:customStyle="1" w:styleId="tabchar">
    <w:name w:val="tabchar"/>
    <w:basedOn w:val="Standardskriftforavsnitt"/>
    <w:rsid w:val="00596B32"/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596B3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596B32"/>
    <w:rPr>
      <w:rFonts w:ascii="Consolas" w:hAnsi="Consolas"/>
      <w:color w:val="000000" w:themeColor="text1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9E775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9E775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9E775E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E775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E775E"/>
    <w:rPr>
      <w:b/>
      <w:bCs/>
      <w:color w:val="000000" w:themeColor="text1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94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5D79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paragraph" w:styleId="Revisjon">
    <w:name w:val="Revision"/>
    <w:hidden/>
    <w:uiPriority w:val="99"/>
    <w:semiHidden/>
    <w:rsid w:val="00C774FE"/>
    <w:pPr>
      <w:spacing w:after="0" w:line="240" w:lineRule="auto"/>
    </w:pPr>
    <w:rPr>
      <w:color w:val="000000" w:themeColor="text1"/>
    </w:rPr>
  </w:style>
  <w:style w:type="character" w:styleId="Hyperkobling">
    <w:name w:val="Hyperlink"/>
    <w:basedOn w:val="Standardskriftforavsnitt"/>
    <w:uiPriority w:val="99"/>
    <w:unhideWhenUsed/>
    <w:rsid w:val="003A0921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A0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34528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8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26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4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6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56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7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5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1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0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6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54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4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9579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4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08310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808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986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1177e-999e-4484-9773-2bdd55e8a00d">
      <Terms xmlns="http://schemas.microsoft.com/office/infopath/2007/PartnerControls"/>
    </lcf76f155ced4ddcb4097134ff3c332f>
    <TaxCatchAll xmlns="f9e09c47-11e3-4c6b-9141-33f2d9d49a5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6" ma:contentTypeDescription="Opprett et nytt dokument." ma:contentTypeScope="" ma:versionID="38d2d076dd983081e7f2eabe3d6be56f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2e90a2b9879682592e566e35e037130b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DC465F-204D-4573-B56D-5F4531AD84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5BC845-79FB-42EB-80AC-DBEF455942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0863A8-7328-44D1-8283-959DF377AA4B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f9e09c47-11e3-4c6b-9141-33f2d9d49a51"/>
    <ds:schemaRef ds:uri="http://schemas.microsoft.com/office/infopath/2007/PartnerControls"/>
    <ds:schemaRef ds:uri="http://purl.org/dc/elements/1.1/"/>
    <ds:schemaRef ds:uri="0371177e-999e-4484-9773-2bdd55e8a00d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6732329-B340-4AB9-A8F6-8D8CDB7115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2024-09-04T15:40:00Z</dcterms:created>
  <dcterms:modified xsi:type="dcterms:W3CDTF">2024-09-04T15:40:00Z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1b3e3d-01ff-44be-8e41-bb9a1b879f55_Enabled">
    <vt:lpwstr>true</vt:lpwstr>
  </property>
  <property fmtid="{D5CDD505-2E9C-101B-9397-08002B2CF9AE}" pid="3" name="MSIP_Label_111b3e3d-01ff-44be-8e41-bb9a1b879f55_SetDate">
    <vt:lpwstr>2022-12-09T14:15:45Z</vt:lpwstr>
  </property>
  <property fmtid="{D5CDD505-2E9C-101B-9397-08002B2CF9AE}" pid="4" name="MSIP_Label_111b3e3d-01ff-44be-8e41-bb9a1b879f55_Method">
    <vt:lpwstr>Privileged</vt:lpwstr>
  </property>
  <property fmtid="{D5CDD505-2E9C-101B-9397-08002B2CF9AE}" pid="5" name="MSIP_Label_111b3e3d-01ff-44be-8e41-bb9a1b879f55_Name">
    <vt:lpwstr>111b3e3d-01ff-44be-8e41-bb9a1b879f55</vt:lpwstr>
  </property>
  <property fmtid="{D5CDD505-2E9C-101B-9397-08002B2CF9AE}" pid="6" name="MSIP_Label_111b3e3d-01ff-44be-8e41-bb9a1b879f55_SiteId">
    <vt:lpwstr>a9b13882-99a6-4b28-9368-b64c69bf0256</vt:lpwstr>
  </property>
  <property fmtid="{D5CDD505-2E9C-101B-9397-08002B2CF9AE}" pid="7" name="MSIP_Label_111b3e3d-01ff-44be-8e41-bb9a1b879f55_ActionId">
    <vt:lpwstr>a81b6b00-6d6d-4a59-8d5e-263b404aa607</vt:lpwstr>
  </property>
  <property fmtid="{D5CDD505-2E9C-101B-9397-08002B2CF9AE}" pid="8" name="MSIP_Label_111b3e3d-01ff-44be-8e41-bb9a1b879f55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0x0101006BA684245B605348B875572EBDF845D3</vt:lpwstr>
  </property>
  <property fmtid="{D5CDD505-2E9C-101B-9397-08002B2CF9AE}" pid="11" name="MSIP_Label_c57cc846-0bc0-43b9-8353-a5d3a5c07e06_Enabled">
    <vt:lpwstr>true</vt:lpwstr>
  </property>
  <property fmtid="{D5CDD505-2E9C-101B-9397-08002B2CF9AE}" pid="12" name="MSIP_Label_c57cc846-0bc0-43b9-8353-a5d3a5c07e06_SetDate">
    <vt:lpwstr>2022-12-15T14:40:03Z</vt:lpwstr>
  </property>
  <property fmtid="{D5CDD505-2E9C-101B-9397-08002B2CF9AE}" pid="13" name="MSIP_Label_c57cc846-0bc0-43b9-8353-a5d3a5c07e06_Method">
    <vt:lpwstr>Privileged</vt:lpwstr>
  </property>
  <property fmtid="{D5CDD505-2E9C-101B-9397-08002B2CF9AE}" pid="14" name="MSIP_Label_c57cc846-0bc0-43b9-8353-a5d3a5c07e06_Name">
    <vt:lpwstr>c57cc846-0bc0-43b9-8353-a5d3a5c07e06</vt:lpwstr>
  </property>
  <property fmtid="{D5CDD505-2E9C-101B-9397-08002B2CF9AE}" pid="15" name="MSIP_Label_c57cc846-0bc0-43b9-8353-a5d3a5c07e06_SiteId">
    <vt:lpwstr>a9b13882-99a6-4b28-9368-b64c69bf0256</vt:lpwstr>
  </property>
  <property fmtid="{D5CDD505-2E9C-101B-9397-08002B2CF9AE}" pid="16" name="MSIP_Label_c57cc846-0bc0-43b9-8353-a5d3a5c07e06_ActionId">
    <vt:lpwstr>0dd4760b-caae-4378-bdbe-0b4eda5d1722</vt:lpwstr>
  </property>
  <property fmtid="{D5CDD505-2E9C-101B-9397-08002B2CF9AE}" pid="17" name="MSIP_Label_c57cc846-0bc0-43b9-8353-a5d3a5c07e06_ContentBits">
    <vt:lpwstr>0</vt:lpwstr>
  </property>
</Properties>
</file>