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6761" w14:textId="77777777" w:rsidR="00066A48" w:rsidRPr="00843441" w:rsidRDefault="00066A48" w:rsidP="00843441">
      <w:pPr>
        <w:pStyle w:val="Heading2"/>
      </w:pPr>
      <w:bookmarkStart w:id="0" w:name="_Toc5023582"/>
      <w:r w:rsidRPr="00843441">
        <w:t xml:space="preserve">Vedlegg til Nærings-ph.d.-søknaden: </w:t>
      </w:r>
    </w:p>
    <w:bookmarkEnd w:id="0"/>
    <w:p w14:paraId="026FB320" w14:textId="77777777" w:rsidR="00066A48" w:rsidRPr="00843441" w:rsidRDefault="00066A48" w:rsidP="00843441">
      <w:pPr>
        <w:pStyle w:val="Heading2"/>
      </w:pPr>
      <w:r w:rsidRPr="00843441">
        <w:t>Egenerklæring om foretak</w:t>
      </w:r>
    </w:p>
    <w:p w14:paraId="4F1855BA" w14:textId="068DA13F" w:rsidR="00457981" w:rsidRPr="00843441" w:rsidRDefault="00457981" w:rsidP="00066A48">
      <w:pPr>
        <w:jc w:val="both"/>
        <w:rPr>
          <w:rFonts w:ascii="Times New Roman" w:hAnsi="Times New Roman"/>
        </w:rPr>
      </w:pPr>
      <w:r w:rsidRPr="00843441">
        <w:rPr>
          <w:rFonts w:ascii="Times New Roman" w:hAnsi="Times New Roman"/>
        </w:rPr>
        <w:t>For å kunne vurdere om et foretak kan motta støtte under det alminnelige gruppeunntaket for statsstøtte, er Forskningsrådet avhengig av at foretaket gir relevant informasjon bl.a. om sin størrelse og økonomi.</w:t>
      </w:r>
    </w:p>
    <w:p w14:paraId="739DADF6" w14:textId="77777777" w:rsidR="00457981" w:rsidRPr="00843441" w:rsidRDefault="00457981" w:rsidP="00457981">
      <w:pPr>
        <w:jc w:val="both"/>
        <w:rPr>
          <w:rFonts w:ascii="Times New Roman" w:hAnsi="Times New Roman"/>
        </w:rPr>
      </w:pPr>
      <w:r w:rsidRPr="00843441">
        <w:rPr>
          <w:rFonts w:ascii="Times New Roman" w:hAnsi="Times New Roman"/>
        </w:rPr>
        <w:t>Det relevante regelverket i denne sammenheng er EUs gruppeunntaksforordning. Dette regelverket foreligger per i dag ikke i noen offisiell norsk oversettelse. Henvisninger og utdrag fra regelverket gjengis derfor på engelsk. Konsoliderte versjoner av gruppeunntakene på engelsk, dansk og svensk, finnes her:</w:t>
      </w:r>
    </w:p>
    <w:bookmarkStart w:id="1" w:name="_Hlk91588526"/>
    <w:p w14:paraId="28243D46" w14:textId="2C9F953F" w:rsidR="00D565F7" w:rsidRPr="00843441" w:rsidRDefault="00D565F7" w:rsidP="00457981">
      <w:pPr>
        <w:jc w:val="both"/>
        <w:rPr>
          <w:rStyle w:val="Hyperlink"/>
          <w:rFonts w:ascii="Times New Roman" w:hAnsi="Times New Roman"/>
        </w:rPr>
      </w:pPr>
      <w:r w:rsidRPr="00843441">
        <w:rPr>
          <w:rFonts w:ascii="Times New Roman" w:hAnsi="Times New Roman"/>
        </w:rPr>
        <w:fldChar w:fldCharType="begin"/>
      </w:r>
      <w:r w:rsidRPr="00843441">
        <w:rPr>
          <w:rFonts w:ascii="Times New Roman" w:hAnsi="Times New Roman"/>
        </w:rPr>
        <w:instrText xml:space="preserve"> HYPERLINK "https://eur-lex.europa.eu/legal-content/EN/TXT/?uri=CELEX%3A02014R0651-20210801" </w:instrText>
      </w:r>
      <w:r w:rsidRPr="00843441">
        <w:rPr>
          <w:rFonts w:ascii="Times New Roman" w:hAnsi="Times New Roman"/>
        </w:rPr>
        <w:fldChar w:fldCharType="separate"/>
      </w:r>
      <w:r w:rsidRPr="00843441">
        <w:rPr>
          <w:rStyle w:val="Hyperlink"/>
          <w:rFonts w:ascii="Times New Roman" w:hAnsi="Times New Roman"/>
        </w:rPr>
        <w:t xml:space="preserve">EUR-Lex </w:t>
      </w:r>
      <w:r w:rsidR="000D64EC">
        <w:rPr>
          <w:rStyle w:val="Hyperlink"/>
          <w:rFonts w:ascii="Times New Roman" w:hAnsi="Times New Roman"/>
        </w:rPr>
        <w:t>–</w:t>
      </w:r>
      <w:r w:rsidRPr="00843441">
        <w:rPr>
          <w:rStyle w:val="Hyperlink"/>
          <w:rFonts w:ascii="Times New Roman" w:hAnsi="Times New Roman"/>
        </w:rPr>
        <w:t xml:space="preserve"> 02014R0651-20210801 </w:t>
      </w:r>
      <w:r w:rsidR="000D64EC">
        <w:rPr>
          <w:rStyle w:val="Hyperlink"/>
          <w:rFonts w:ascii="Times New Roman" w:hAnsi="Times New Roman"/>
        </w:rPr>
        <w:t>–</w:t>
      </w:r>
      <w:r w:rsidRPr="00843441">
        <w:rPr>
          <w:rStyle w:val="Hyperlink"/>
          <w:rFonts w:ascii="Times New Roman" w:hAnsi="Times New Roman"/>
        </w:rPr>
        <w:t xml:space="preserve"> EN </w:t>
      </w:r>
      <w:r w:rsidR="000D64EC">
        <w:rPr>
          <w:rStyle w:val="Hyperlink"/>
          <w:rFonts w:ascii="Times New Roman" w:hAnsi="Times New Roman"/>
        </w:rPr>
        <w:t>–</w:t>
      </w:r>
      <w:r w:rsidRPr="00843441">
        <w:rPr>
          <w:rStyle w:val="Hyperlink"/>
          <w:rFonts w:ascii="Times New Roman" w:hAnsi="Times New Roman"/>
        </w:rPr>
        <w:t xml:space="preserve"> EUR-Lex (europa.eu)</w:t>
      </w:r>
      <w:r w:rsidRPr="00843441">
        <w:rPr>
          <w:rFonts w:ascii="Times New Roman" w:hAnsi="Times New Roman"/>
        </w:rPr>
        <w:fldChar w:fldCharType="end"/>
      </w:r>
    </w:p>
    <w:bookmarkEnd w:id="1"/>
    <w:p w14:paraId="28C9FA98" w14:textId="1AF4D55D" w:rsidR="00EB4601" w:rsidRPr="003A2B26" w:rsidRDefault="00457981" w:rsidP="00457981">
      <w:pPr>
        <w:jc w:val="both"/>
        <w:rPr>
          <w:rStyle w:val="Hyperlink"/>
          <w:rFonts w:ascii="Times New Roman" w:hAnsi="Times New Roman"/>
          <w:bCs/>
          <w:color w:val="auto"/>
          <w:u w:val="none"/>
        </w:rPr>
      </w:pPr>
      <w:r w:rsidRPr="003A2B26">
        <w:rPr>
          <w:rStyle w:val="Hyperlink"/>
          <w:rFonts w:ascii="Times New Roman" w:hAnsi="Times New Roman"/>
          <w:bCs/>
          <w:color w:val="auto"/>
          <w:u w:val="none"/>
        </w:rPr>
        <w:t xml:space="preserve">Det skal leveres erklæring vedrørende tre forhold, samlet i én egenerklæring på </w:t>
      </w:r>
      <w:r w:rsidR="0003591C">
        <w:rPr>
          <w:rStyle w:val="Hyperlink"/>
          <w:rFonts w:ascii="Times New Roman" w:hAnsi="Times New Roman"/>
          <w:bCs/>
          <w:color w:val="auto"/>
          <w:u w:val="none"/>
        </w:rPr>
        <w:t>den siste siden</w:t>
      </w:r>
      <w:r w:rsidRPr="003A2B26">
        <w:rPr>
          <w:rStyle w:val="Hyperlink"/>
          <w:rFonts w:ascii="Times New Roman" w:hAnsi="Times New Roman"/>
          <w:bCs/>
          <w:color w:val="auto"/>
          <w:u w:val="none"/>
        </w:rPr>
        <w:t xml:space="preserve"> i dette dokumentet. </w:t>
      </w:r>
    </w:p>
    <w:p w14:paraId="65E9535A" w14:textId="77777777" w:rsidR="00EB4601" w:rsidRPr="00843441" w:rsidRDefault="00457981" w:rsidP="00414763">
      <w:pPr>
        <w:shd w:val="clear" w:color="auto" w:fill="FFFFB7"/>
        <w:spacing w:after="120" w:line="240" w:lineRule="auto"/>
        <w:rPr>
          <w:rFonts w:ascii="Times New Roman" w:hAnsi="Times New Roman"/>
          <w:b/>
          <w:i/>
          <w:szCs w:val="22"/>
          <w:lang w:eastAsia="en-US"/>
        </w:rPr>
      </w:pPr>
      <w:r w:rsidRPr="00843441">
        <w:rPr>
          <w:rFonts w:ascii="Times New Roman" w:hAnsi="Times New Roman"/>
          <w:b/>
          <w:i/>
          <w:szCs w:val="22"/>
          <w:lang w:eastAsia="en-US"/>
        </w:rPr>
        <w:t xml:space="preserve">Det er kun selve erklæringen som skal fylles ut, signeres og lastes opp som vedlegg til søknad. </w:t>
      </w:r>
    </w:p>
    <w:p w14:paraId="26B343DB" w14:textId="679F50BD" w:rsidR="00457981" w:rsidRPr="00843441" w:rsidRDefault="00457981" w:rsidP="00457981">
      <w:pPr>
        <w:jc w:val="both"/>
        <w:rPr>
          <w:rStyle w:val="Hyperlink"/>
          <w:rFonts w:ascii="Times New Roman" w:hAnsi="Times New Roman"/>
          <w:color w:val="auto"/>
          <w:u w:val="none"/>
        </w:rPr>
      </w:pPr>
      <w:r w:rsidRPr="00843441">
        <w:rPr>
          <w:rStyle w:val="Hyperlink"/>
          <w:rFonts w:ascii="Times New Roman" w:hAnsi="Times New Roman"/>
          <w:color w:val="auto"/>
          <w:u w:val="none"/>
        </w:rPr>
        <w:t xml:space="preserve">Kun filer i pdf-format kan lastes opp. Prosjektansvarlig er ansvarlig for å hente inn skjema for alle foretak som skal levere skjema. </w:t>
      </w:r>
    </w:p>
    <w:p w14:paraId="463EEC72" w14:textId="77777777" w:rsidR="00457981" w:rsidRPr="00785710" w:rsidRDefault="00457981" w:rsidP="00457981">
      <w:pPr>
        <w:jc w:val="both"/>
        <w:rPr>
          <w:rFonts w:ascii="Times New Roman" w:hAnsi="Times New Roman"/>
          <w:bCs/>
        </w:rPr>
      </w:pPr>
      <w:r w:rsidRPr="00785710">
        <w:rPr>
          <w:rStyle w:val="Hyperlink"/>
          <w:rFonts w:ascii="Times New Roman" w:hAnsi="Times New Roman"/>
          <w:bCs/>
          <w:color w:val="auto"/>
          <w:u w:val="none"/>
        </w:rPr>
        <w:t>Under følger informasjon om de tre forholdene erklæringen omfatter. Vi ber om at denne blir lest nøye før utfylling av erklæringen.</w:t>
      </w:r>
    </w:p>
    <w:p w14:paraId="7701B19E" w14:textId="3AA7BBA4" w:rsidR="00457981" w:rsidRPr="003353EA" w:rsidRDefault="00457981" w:rsidP="00617E8E">
      <w:pPr>
        <w:pStyle w:val="Heading2"/>
        <w:numPr>
          <w:ilvl w:val="0"/>
          <w:numId w:val="4"/>
        </w:numPr>
        <w:spacing w:before="400"/>
        <w:ind w:left="284" w:hanging="284"/>
        <w:rPr>
          <w:lang w:val="en-US"/>
        </w:rPr>
      </w:pPr>
      <w:r w:rsidRPr="003353EA">
        <w:rPr>
          <w:lang w:val="en-US"/>
        </w:rPr>
        <w:t>Erklæring om foretakets størrelse</w:t>
      </w:r>
    </w:p>
    <w:p w14:paraId="1708034C" w14:textId="77777777" w:rsidR="00457981" w:rsidRPr="00617E8E" w:rsidRDefault="00457981" w:rsidP="006A6665">
      <w:pPr>
        <w:pStyle w:val="Alt1"/>
      </w:pPr>
      <w:r w:rsidRPr="00617E8E">
        <w:t>Begrunnelse for kravet om egenerklæring</w:t>
      </w:r>
    </w:p>
    <w:p w14:paraId="297328B1" w14:textId="77777777" w:rsidR="00457981" w:rsidRPr="006A6665" w:rsidRDefault="00457981" w:rsidP="006A6665">
      <w:pPr>
        <w:pStyle w:val="Alt2"/>
        <w:ind w:left="578" w:hanging="578"/>
      </w:pPr>
      <w:r w:rsidRPr="006A6665">
        <w:t>Støtte forbeholdt små og mellomstore bedrifter (SMBer)</w:t>
      </w:r>
    </w:p>
    <w:p w14:paraId="41ECDCFA"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 xml:space="preserve">Forskningsrådet yter i noen sammenhenger statsstøtte som er forbeholdt små- og mellomstore bedrifter. Hvis mottakeren ikke utgjør en liten eller mellomstor bedrift i juridisk forstand, vil en slik støtte forbeholdt SMBer være ulovlig å yte og å motta. </w:t>
      </w:r>
    </w:p>
    <w:p w14:paraId="36E63205"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 xml:space="preserve">Informasjonen som er nødvendig for å avgjøre om en bedrift er å betrakte som en liten eller mellomstor bedrift, er ikke tilgjengelig for Forskningsrådet. Forskningsrådet ber derfor om at søker, på bakgrunn av reglene som gjengis nedenfor, vurderer om vilkårene for å anses som en liten eller mellomstor bedrift, er oppfylt. Videre ber vi om at søker angir om bedriften er å anse som en mikrobedrift, en liten bedrift, en mellomstor bedrift, eller en stor bedrift. </w:t>
      </w:r>
    </w:p>
    <w:p w14:paraId="3819C36E" w14:textId="77777777" w:rsidR="00457981" w:rsidRPr="00843441" w:rsidRDefault="00457981" w:rsidP="006A6665">
      <w:pPr>
        <w:pStyle w:val="Alt2"/>
        <w:ind w:left="578" w:hanging="578"/>
      </w:pPr>
      <w:r w:rsidRPr="00843441">
        <w:t>Regelverkets definisjon av mikro-, små- og mellomstore bedrifter</w:t>
      </w:r>
    </w:p>
    <w:p w14:paraId="4F6B3617" w14:textId="77777777" w:rsidR="00457981" w:rsidRPr="00843441" w:rsidRDefault="00457981" w:rsidP="00457981">
      <w:pPr>
        <w:jc w:val="both"/>
        <w:rPr>
          <w:rFonts w:ascii="Times New Roman" w:hAnsi="Times New Roman"/>
          <w:szCs w:val="22"/>
          <w:lang w:val="en-US"/>
        </w:rPr>
      </w:pPr>
      <w:r w:rsidRPr="00843441">
        <w:rPr>
          <w:rFonts w:ascii="Times New Roman" w:hAnsi="Times New Roman"/>
          <w:szCs w:val="22"/>
        </w:rPr>
        <w:t xml:space="preserve">Artikkel 2 i bilag 1 til gruppeunntaket definerer hva som menes med mellomstore bedrifter, små bedrifter og mikrobedrifter. Bedrifter som ikke faller inn under disse definisjonene, er i regelverkets forstand å regne som store bedrifter. </w:t>
      </w:r>
      <w:r w:rsidRPr="00843441">
        <w:rPr>
          <w:rFonts w:ascii="Times New Roman" w:hAnsi="Times New Roman"/>
          <w:szCs w:val="22"/>
          <w:lang w:val="en-US"/>
        </w:rPr>
        <w:t>Definisjonen lyder:</w:t>
      </w:r>
    </w:p>
    <w:p w14:paraId="5F06F61B" w14:textId="77777777" w:rsidR="00457981" w:rsidRPr="00843441" w:rsidRDefault="00457981" w:rsidP="00457981">
      <w:pPr>
        <w:ind w:left="708"/>
        <w:jc w:val="both"/>
        <w:rPr>
          <w:rFonts w:ascii="Times New Roman" w:hAnsi="Times New Roman"/>
          <w:i/>
          <w:szCs w:val="22"/>
          <w:lang w:val="en-US"/>
        </w:rPr>
      </w:pPr>
      <w:r w:rsidRPr="00843441">
        <w:rPr>
          <w:rFonts w:ascii="Times New Roman" w:hAnsi="Times New Roman"/>
          <w:i/>
          <w:szCs w:val="22"/>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291C5D46" w14:textId="77777777" w:rsidR="00457981" w:rsidRPr="00843441" w:rsidRDefault="00457981" w:rsidP="00457981">
      <w:pPr>
        <w:ind w:left="708"/>
        <w:jc w:val="both"/>
        <w:rPr>
          <w:rFonts w:ascii="Times New Roman" w:hAnsi="Times New Roman"/>
          <w:i/>
          <w:szCs w:val="22"/>
          <w:lang w:val="en-US"/>
        </w:rPr>
      </w:pPr>
      <w:r w:rsidRPr="00843441">
        <w:rPr>
          <w:rFonts w:ascii="Times New Roman" w:hAnsi="Times New Roman"/>
          <w:i/>
          <w:szCs w:val="22"/>
          <w:lang w:val="en-US"/>
        </w:rPr>
        <w:t xml:space="preserve">2. Within the SME category, a small enterprise is defined as an enterprise which employs fewer than 50 persons and whose annual turnover and/or annual balance sheet total does not exceed EUR 10 million. </w:t>
      </w:r>
    </w:p>
    <w:p w14:paraId="40331CBF" w14:textId="77777777" w:rsidR="00457981" w:rsidRPr="00843441" w:rsidRDefault="00457981" w:rsidP="00457981">
      <w:pPr>
        <w:ind w:left="708"/>
        <w:jc w:val="both"/>
        <w:rPr>
          <w:rFonts w:ascii="Times New Roman" w:hAnsi="Times New Roman"/>
          <w:i/>
          <w:szCs w:val="22"/>
          <w:lang w:val="en-US"/>
        </w:rPr>
      </w:pPr>
      <w:r w:rsidRPr="00843441">
        <w:rPr>
          <w:rFonts w:ascii="Times New Roman" w:hAnsi="Times New Roman"/>
          <w:i/>
          <w:szCs w:val="22"/>
          <w:lang w:val="en-US"/>
        </w:rPr>
        <w:t>3. Within the SME category, a micro-enterprise is defined as an enterprise which employs fewer than 10 persons and whose annual turnover and/or annual balance sheet total does not exceed EUR 2 million.</w:t>
      </w:r>
    </w:p>
    <w:p w14:paraId="03E2AED2" w14:textId="77777777" w:rsidR="00457981" w:rsidRPr="00843441" w:rsidRDefault="00457981" w:rsidP="00457981">
      <w:pPr>
        <w:rPr>
          <w:rFonts w:ascii="Times New Roman" w:hAnsi="Times New Roman"/>
          <w:szCs w:val="22"/>
        </w:rPr>
      </w:pPr>
      <w:r w:rsidRPr="00843441">
        <w:rPr>
          <w:rFonts w:ascii="Times New Roman" w:hAnsi="Times New Roman"/>
          <w:szCs w:val="22"/>
        </w:rPr>
        <w:lastRenderedPageBreak/>
        <w:t xml:space="preserve">Beløpsgrensene for omsetning og/eller balanse er angitt i euro. Når søker beregner hvilke beløpsgrenser foretaket faller inn under, ber Forskningsrådet om at søker ved beregningen benytter </w:t>
      </w:r>
      <w:hyperlink r:id="rId10" w:history="1">
        <w:r w:rsidRPr="00843441">
          <w:rPr>
            <w:rStyle w:val="Hyperlink"/>
            <w:rFonts w:ascii="Times New Roman" w:hAnsi="Times New Roman"/>
            <w:szCs w:val="22"/>
          </w:rPr>
          <w:t>fjorårets gjennomsnittskurs hentet fra Den europeiske sentralbanken</w:t>
        </w:r>
      </w:hyperlink>
      <w:r w:rsidRPr="00843441">
        <w:rPr>
          <w:rFonts w:ascii="Times New Roman" w:hAnsi="Times New Roman"/>
          <w:szCs w:val="22"/>
        </w:rPr>
        <w:t>.</w:t>
      </w:r>
    </w:p>
    <w:p w14:paraId="2A596331" w14:textId="77777777" w:rsidR="00457981" w:rsidRPr="00843441" w:rsidRDefault="00457981" w:rsidP="00457981">
      <w:pPr>
        <w:rPr>
          <w:rFonts w:ascii="Times New Roman" w:hAnsi="Times New Roman"/>
          <w:szCs w:val="22"/>
        </w:rPr>
      </w:pPr>
      <w:r w:rsidRPr="00843441">
        <w:rPr>
          <w:rFonts w:ascii="Times New Roman" w:hAnsi="Times New Roman"/>
          <w:szCs w:val="22"/>
        </w:rPr>
        <w:t>Hvilke data som skal brukes ved beregningen av antall ansatte og bedriftens omsetning, følger av artikkel 4 og artikkel 5 i bilag 1 til gruppeunntaket.</w:t>
      </w:r>
    </w:p>
    <w:p w14:paraId="423F0B6B" w14:textId="77777777" w:rsidR="00457981" w:rsidRPr="00843441" w:rsidRDefault="00457981" w:rsidP="006A6665">
      <w:pPr>
        <w:pStyle w:val="Alt2"/>
        <w:ind w:left="578" w:hanging="578"/>
      </w:pPr>
      <w:r w:rsidRPr="00843441">
        <w:t>Særlige regler for foretak med tilknytningsforhold til andre foretak eller til det offentlige</w:t>
      </w:r>
    </w:p>
    <w:p w14:paraId="07A5DFB1"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01833849"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Slike særlige utfordringer vil ikke gjøre seg gjeldende i samme grad når den aktuelle bedriften står i et tilstrekkelig nært forhold til andre bedrifter, som for eksempel i konsernforhold, ved krysseierskap, eller ved kontroll av stemmeretter.</w:t>
      </w:r>
    </w:p>
    <w:p w14:paraId="2212F7BA"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 xml:space="preserve">Det gjelder derfor egne regler for </w:t>
      </w:r>
      <w:r w:rsidRPr="00843441">
        <w:rPr>
          <w:rFonts w:ascii="Times New Roman" w:hAnsi="Times New Roman"/>
          <w:i/>
          <w:szCs w:val="22"/>
        </w:rPr>
        <w:t>tilknyttede foretak</w:t>
      </w:r>
      <w:r w:rsidRPr="00843441">
        <w:rPr>
          <w:rFonts w:ascii="Times New Roman" w:hAnsi="Times New Roman"/>
          <w:szCs w:val="22"/>
        </w:rPr>
        <w:t xml:space="preserve"> og </w:t>
      </w:r>
      <w:r w:rsidRPr="00843441">
        <w:rPr>
          <w:rFonts w:ascii="Times New Roman" w:hAnsi="Times New Roman"/>
          <w:i/>
          <w:szCs w:val="22"/>
        </w:rPr>
        <w:t>partnerforetak</w:t>
      </w:r>
      <w:r w:rsidRPr="00843441">
        <w:rPr>
          <w:rFonts w:ascii="Times New Roman" w:hAnsi="Times New Roman"/>
          <w:szCs w:val="22"/>
        </w:rPr>
        <w:t xml:space="preserve">. Søker må i slike tilfeller ta hensyn til </w:t>
      </w:r>
      <w:r w:rsidRPr="00843441">
        <w:rPr>
          <w:rFonts w:ascii="Times New Roman" w:hAnsi="Times New Roman"/>
          <w:i/>
          <w:szCs w:val="22"/>
        </w:rPr>
        <w:t>tilknyttede foretak</w:t>
      </w:r>
      <w:r w:rsidRPr="00843441">
        <w:rPr>
          <w:rFonts w:ascii="Times New Roman" w:hAnsi="Times New Roman"/>
          <w:szCs w:val="22"/>
        </w:rPr>
        <w:t xml:space="preserve"> eller </w:t>
      </w:r>
      <w:r w:rsidRPr="00843441">
        <w:rPr>
          <w:rFonts w:ascii="Times New Roman" w:hAnsi="Times New Roman"/>
          <w:i/>
          <w:szCs w:val="22"/>
        </w:rPr>
        <w:t>partnerforetak</w:t>
      </w:r>
      <w:r w:rsidRPr="00843441">
        <w:rPr>
          <w:rFonts w:ascii="Times New Roman" w:hAnsi="Times New Roman"/>
          <w:szCs w:val="22"/>
        </w:rPr>
        <w:t xml:space="preserve"> ved beregningen av om SMB-definisjonens grenser for årlig omsetning og antall ansatte er overskredet.</w:t>
      </w:r>
    </w:p>
    <w:p w14:paraId="4CB65EAE"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Det gjelder også egne regler for bedrifter hvor ett eller flere offentlige organer indirekte eller direkte kontroller minst 25 % av virksomhetens kapital. Slike bedrifter vil ofte ikke utgjøre SMB-bedrifter.</w:t>
      </w:r>
    </w:p>
    <w:p w14:paraId="0B5B22D3"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14:paraId="4253C022"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Søkere som står i et slikt tilknytningsforhold til det offentlige at det kan tenkes at dette vil utelukke SMB-status, bes også om å vurdere dette nærmere.</w:t>
      </w:r>
    </w:p>
    <w:p w14:paraId="1D2B3D88" w14:textId="4B268964" w:rsidR="00970CC8" w:rsidRPr="00843441" w:rsidRDefault="00323469" w:rsidP="002473E4">
      <w:pPr>
        <w:spacing w:line="276" w:lineRule="auto"/>
        <w:rPr>
          <w:rFonts w:ascii="Times New Roman" w:eastAsiaTheme="majorEastAsia" w:hAnsi="Times New Roman"/>
          <w:b/>
          <w:color w:val="4F81BD" w:themeColor="accent1"/>
          <w:spacing w:val="15"/>
          <w:sz w:val="28"/>
          <w:szCs w:val="28"/>
          <w:lang w:val="en-US"/>
        </w:rPr>
      </w:pPr>
      <w:hyperlink r:id="rId11" w:history="1">
        <w:r w:rsidR="00D565F7" w:rsidRPr="00843441">
          <w:rPr>
            <w:rStyle w:val="Hyperlink"/>
            <w:rFonts w:ascii="Times New Roman" w:hAnsi="Times New Roman"/>
            <w:szCs w:val="22"/>
            <w:lang w:val="en-US"/>
          </w:rPr>
          <w:t xml:space="preserve">User guide to the SME definition </w:t>
        </w:r>
        <w:r w:rsidR="00DF4F05">
          <w:rPr>
            <w:rStyle w:val="Hyperlink"/>
            <w:rFonts w:ascii="Times New Roman" w:hAnsi="Times New Roman"/>
            <w:szCs w:val="22"/>
            <w:lang w:val="en-US"/>
          </w:rPr>
          <w:t>–</w:t>
        </w:r>
        <w:r w:rsidR="00D565F7" w:rsidRPr="00843441">
          <w:rPr>
            <w:rStyle w:val="Hyperlink"/>
            <w:rFonts w:ascii="Times New Roman" w:hAnsi="Times New Roman"/>
            <w:szCs w:val="22"/>
            <w:lang w:val="en-US"/>
          </w:rPr>
          <w:t xml:space="preserve"> Publications Office of the EU (europa.eu)</w:t>
        </w:r>
      </w:hyperlink>
    </w:p>
    <w:p w14:paraId="3FC4D595" w14:textId="49317861" w:rsidR="00457981" w:rsidRPr="003353EA" w:rsidRDefault="00457981" w:rsidP="003353EA">
      <w:pPr>
        <w:pStyle w:val="Heading2"/>
        <w:numPr>
          <w:ilvl w:val="0"/>
          <w:numId w:val="4"/>
        </w:numPr>
        <w:spacing w:before="400"/>
        <w:ind w:left="284" w:hanging="284"/>
        <w:rPr>
          <w:lang w:val="en-US"/>
        </w:rPr>
      </w:pPr>
      <w:r w:rsidRPr="003353EA">
        <w:rPr>
          <w:lang w:val="en-US"/>
        </w:rPr>
        <w:t xml:space="preserve">Erklæring om at foretaket ikke er i økonomiske vanskeligheter </w:t>
      </w:r>
    </w:p>
    <w:p w14:paraId="164228EF" w14:textId="29247563" w:rsidR="006720D3" w:rsidRDefault="00457981" w:rsidP="006A6665">
      <w:pPr>
        <w:pStyle w:val="Alt1"/>
      </w:pPr>
      <w:r w:rsidRPr="00617E8E">
        <w:t>Begrunnelse for kravet om egenerklæring</w:t>
      </w:r>
      <w:r w:rsidR="006A6665">
        <w:t>:</w:t>
      </w:r>
    </w:p>
    <w:p w14:paraId="7C963BB8" w14:textId="2318A7FD" w:rsidR="00457981" w:rsidRPr="006720D3" w:rsidRDefault="00457981" w:rsidP="006720D3">
      <w:pPr>
        <w:rPr>
          <w:rFonts w:ascii="Times New Roman" w:hAnsi="Times New Roman"/>
        </w:rPr>
      </w:pPr>
      <w:r w:rsidRPr="006720D3">
        <w:rPr>
          <w:rFonts w:ascii="Times New Roman" w:hAnsi="Times New Roman"/>
        </w:rPr>
        <w:t>Foretak i vanskeligheter kan som utgangspunkt ikke motta statsstøtte i henhold til</w:t>
      </w:r>
      <w:r w:rsidR="006720D3" w:rsidRPr="006720D3">
        <w:rPr>
          <w:rFonts w:ascii="Times New Roman" w:hAnsi="Times New Roman"/>
        </w:rPr>
        <w:t xml:space="preserve"> </w:t>
      </w:r>
      <w:r w:rsidRPr="006720D3">
        <w:rPr>
          <w:rFonts w:ascii="Times New Roman" w:hAnsi="Times New Roman"/>
        </w:rPr>
        <w:t>gruppeunntaket</w:t>
      </w:r>
      <w:r w:rsidRPr="006720D3">
        <w:footnoteReference w:id="2"/>
      </w:r>
      <w:r w:rsidRPr="006720D3">
        <w:rPr>
          <w:rFonts w:ascii="Times New Roman" w:hAnsi="Times New Roman"/>
        </w:rPr>
        <w:t xml:space="preserve">. Det gjøres unntak for foretak som har blitt foretak i vanskeligheter i perioden 1.1.2020 </w:t>
      </w:r>
      <w:r w:rsidR="00D53DF4">
        <w:rPr>
          <w:rFonts w:ascii="Times New Roman" w:hAnsi="Times New Roman"/>
        </w:rPr>
        <w:t>–</w:t>
      </w:r>
      <w:r w:rsidRPr="006720D3">
        <w:rPr>
          <w:rFonts w:ascii="Times New Roman" w:hAnsi="Times New Roman"/>
        </w:rPr>
        <w:t xml:space="preserve"> 3</w:t>
      </w:r>
      <w:r w:rsidR="0033219E" w:rsidRPr="006720D3">
        <w:rPr>
          <w:rFonts w:ascii="Times New Roman" w:hAnsi="Times New Roman"/>
        </w:rPr>
        <w:t>1</w:t>
      </w:r>
      <w:r w:rsidRPr="006720D3">
        <w:rPr>
          <w:rFonts w:ascii="Times New Roman" w:hAnsi="Times New Roman"/>
        </w:rPr>
        <w:t>.</w:t>
      </w:r>
      <w:r w:rsidR="0033219E" w:rsidRPr="006720D3">
        <w:rPr>
          <w:rFonts w:ascii="Times New Roman" w:hAnsi="Times New Roman"/>
        </w:rPr>
        <w:t>12</w:t>
      </w:r>
      <w:r w:rsidRPr="006720D3">
        <w:rPr>
          <w:rFonts w:ascii="Times New Roman" w:hAnsi="Times New Roman"/>
        </w:rPr>
        <w:t>.2021, men som ikke var i vanskeligheter per 31.12.2019. Disse kan likevel motta støtte.</w:t>
      </w:r>
    </w:p>
    <w:p w14:paraId="2A7E0C17" w14:textId="0DC3B63E" w:rsidR="00457981" w:rsidRPr="006720D3" w:rsidRDefault="00457981" w:rsidP="006720D3">
      <w:pPr>
        <w:rPr>
          <w:rFonts w:ascii="Times New Roman" w:hAnsi="Times New Roman"/>
        </w:rPr>
      </w:pPr>
      <w:r w:rsidRPr="006720D3">
        <w:rPr>
          <w:rFonts w:ascii="Times New Roman" w:hAnsi="Times New Roman"/>
        </w:rPr>
        <w:t xml:space="preserve">Søkerbedriften bes derfor om å bekrefte at den ikke er å anse som et foretak i vanskeligheter slik dette er definert i artikkel 2 nr. 18 i gruppeunntaket, eller at den har blitt et foretak i vanskeligheter i perioden 1.1.2020 </w:t>
      </w:r>
      <w:r w:rsidR="00D53DF4">
        <w:rPr>
          <w:rFonts w:ascii="Times New Roman" w:hAnsi="Times New Roman"/>
        </w:rPr>
        <w:t>–</w:t>
      </w:r>
      <w:r w:rsidRPr="006720D3">
        <w:rPr>
          <w:rFonts w:ascii="Times New Roman" w:hAnsi="Times New Roman"/>
        </w:rPr>
        <w:t xml:space="preserve"> 3</w:t>
      </w:r>
      <w:r w:rsidR="00562CDE" w:rsidRPr="006720D3">
        <w:rPr>
          <w:rFonts w:ascii="Times New Roman" w:hAnsi="Times New Roman"/>
        </w:rPr>
        <w:t>1</w:t>
      </w:r>
      <w:r w:rsidRPr="006720D3">
        <w:rPr>
          <w:rFonts w:ascii="Times New Roman" w:hAnsi="Times New Roman"/>
        </w:rPr>
        <w:t>.</w:t>
      </w:r>
      <w:r w:rsidR="00562CDE" w:rsidRPr="006720D3">
        <w:rPr>
          <w:rFonts w:ascii="Times New Roman" w:hAnsi="Times New Roman"/>
        </w:rPr>
        <w:t>12</w:t>
      </w:r>
      <w:r w:rsidRPr="006720D3">
        <w:rPr>
          <w:rFonts w:ascii="Times New Roman" w:hAnsi="Times New Roman"/>
        </w:rPr>
        <w:t xml:space="preserve">.2021, men ikke var det per 31.12.2019. For det siste alternativet bes det dokumentert at man ikke var et foretak i vanskeligheter per 31.12.2019. Dokumentasjonen må legges ved erklæringen. </w:t>
      </w:r>
    </w:p>
    <w:p w14:paraId="6C189736" w14:textId="1A03C577" w:rsidR="005C04C0" w:rsidRPr="00843441" w:rsidRDefault="005C04C0" w:rsidP="002A21FF">
      <w:pPr>
        <w:rPr>
          <w:rFonts w:ascii="Times New Roman" w:hAnsi="Times New Roman"/>
        </w:rPr>
      </w:pPr>
      <w:r w:rsidRPr="00843441">
        <w:rPr>
          <w:rFonts w:ascii="Times New Roman" w:hAnsi="Times New Roman"/>
        </w:rPr>
        <w:t>For selskap som er del av et konsern, må vurderingen gjøres både på selskapsnivå og på konsernnivå. Verken selskapet eller konsernet det er del av kan være et foretak i vanskeligheter på tidspunktet for tildeling av støtte, med mindre det er omfattet av unntaket</w:t>
      </w:r>
      <w:r w:rsidR="00E631A3" w:rsidRPr="00843441">
        <w:rPr>
          <w:rFonts w:ascii="Times New Roman" w:hAnsi="Times New Roman"/>
        </w:rPr>
        <w:t xml:space="preserve"> beskrevet over</w:t>
      </w:r>
      <w:r w:rsidRPr="00843441">
        <w:rPr>
          <w:rFonts w:ascii="Times New Roman" w:hAnsi="Times New Roman"/>
        </w:rPr>
        <w:t>.</w:t>
      </w:r>
      <w:r w:rsidR="00E631A3" w:rsidRPr="00843441">
        <w:rPr>
          <w:rFonts w:ascii="Times New Roman" w:hAnsi="Times New Roman"/>
        </w:rPr>
        <w:t xml:space="preserve"> </w:t>
      </w:r>
    </w:p>
    <w:p w14:paraId="40A286C7" w14:textId="77777777" w:rsidR="00457981" w:rsidRPr="00843441" w:rsidRDefault="00457981" w:rsidP="00457981">
      <w:pPr>
        <w:jc w:val="both"/>
        <w:rPr>
          <w:rFonts w:ascii="Times New Roman" w:hAnsi="Times New Roman"/>
        </w:rPr>
      </w:pPr>
      <w:r w:rsidRPr="00843441">
        <w:rPr>
          <w:rFonts w:ascii="Times New Roman" w:hAnsi="Times New Roman"/>
        </w:rPr>
        <w:t xml:space="preserve">Et foretak vil anses for å være i vanskeligheter hvis </w:t>
      </w:r>
      <w:r w:rsidRPr="00843441">
        <w:rPr>
          <w:rFonts w:ascii="Times New Roman" w:hAnsi="Times New Roman"/>
          <w:i/>
        </w:rPr>
        <w:t>én eller flere</w:t>
      </w:r>
      <w:r w:rsidRPr="00843441">
        <w:rPr>
          <w:rFonts w:ascii="Times New Roman" w:hAnsi="Times New Roman"/>
        </w:rPr>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36195184" w14:textId="77777777" w:rsidR="00457981" w:rsidRPr="00843441" w:rsidRDefault="00457981" w:rsidP="00457981">
      <w:pPr>
        <w:jc w:val="both"/>
        <w:rPr>
          <w:rFonts w:ascii="Times New Roman" w:hAnsi="Times New Roman"/>
        </w:rPr>
      </w:pPr>
      <w:r w:rsidRPr="00843441">
        <w:rPr>
          <w:rFonts w:ascii="Times New Roman" w:hAnsi="Times New Roman"/>
        </w:rPr>
        <w:lastRenderedPageBreak/>
        <w:t xml:space="preserve">Den engelske versjonen av definisjonen av foretak i vanskeligheter (artikkel 2 nr. 18) lyder som følger: </w:t>
      </w:r>
    </w:p>
    <w:p w14:paraId="04590AE6" w14:textId="77777777" w:rsidR="00457981" w:rsidRPr="00843441" w:rsidRDefault="00457981" w:rsidP="00457981">
      <w:pPr>
        <w:jc w:val="both"/>
        <w:rPr>
          <w:rFonts w:ascii="Times New Roman" w:hAnsi="Times New Roman"/>
        </w:rPr>
      </w:pPr>
      <w:r w:rsidRPr="00843441">
        <w:rPr>
          <w:rFonts w:ascii="Times New Roman" w:hAnsi="Times New Roman"/>
        </w:rPr>
        <w:t>Merk at betegnelsen SME (small and medium sized enterprises) tilsvarer det norske begrepet SMB (små og mellomstore bedrifter)</w:t>
      </w:r>
    </w:p>
    <w:p w14:paraId="788A59D2" w14:textId="3A807A08" w:rsidR="009D7CCB" w:rsidRPr="009D7CCB" w:rsidRDefault="00457981" w:rsidP="009D7CCB">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w:t>
      </w:r>
      <w:r w:rsidR="009D7CCB">
        <w:rPr>
          <w:rFonts w:ascii="Times New Roman" w:hAnsi="Times New Roman"/>
          <w:i/>
          <w:lang w:val="en-US"/>
        </w:rPr>
        <w:t xml:space="preserve"> premium.</w:t>
      </w:r>
    </w:p>
    <w:p w14:paraId="71890D58" w14:textId="77777777" w:rsidR="009D7CCB" w:rsidRDefault="009D7CCB" w:rsidP="009D7CCB">
      <w:pPr>
        <w:pStyle w:val="ListParagraph"/>
        <w:numPr>
          <w:ilvl w:val="0"/>
          <w:numId w:val="5"/>
        </w:numPr>
        <w:ind w:left="426"/>
        <w:jc w:val="both"/>
        <w:rPr>
          <w:rFonts w:ascii="Times New Roman" w:hAnsi="Times New Roman"/>
          <w:i/>
          <w:lang w:val="en-US"/>
        </w:rPr>
      </w:pPr>
      <w:r w:rsidRPr="00843441">
        <w:rPr>
          <w:rFonts w:ascii="Times New Roman" w:hAnsi="Times New Roman"/>
          <w:i/>
          <w:lang w:val="en-US"/>
        </w:rPr>
        <w:t>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w:t>
      </w:r>
      <w:r w:rsidR="00457981" w:rsidRPr="009D7CCB">
        <w:rPr>
          <w:rFonts w:ascii="Times New Roman" w:hAnsi="Times New Roman"/>
          <w:i/>
          <w:lang w:val="en-US"/>
        </w:rPr>
        <w:t xml:space="preserve">. </w:t>
      </w:r>
    </w:p>
    <w:p w14:paraId="672E8047" w14:textId="77777777" w:rsidR="009D7CCB" w:rsidRDefault="00457981" w:rsidP="009D7CCB">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Where the undertaking is subject to collective insolvency proceedings or fulfils the criteria under its domestic law for being placed in collective insolvency proceedings at the request of its creditors.</w:t>
      </w:r>
    </w:p>
    <w:p w14:paraId="148703DE" w14:textId="77777777" w:rsidR="009D7CCB" w:rsidRDefault="00457981" w:rsidP="009D7CCB">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 xml:space="preserve">Where the undertaking has received rescue aid and has not yet reimbursed the loan or terminated the guarantee or has received restructuring aid and is still subject to a restructuring plan. </w:t>
      </w:r>
    </w:p>
    <w:p w14:paraId="67CA6230" w14:textId="61765AD2" w:rsidR="00457981" w:rsidRPr="009D7CCB" w:rsidRDefault="00457981" w:rsidP="009D7CCB">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 xml:space="preserve">In the case of an undertaking that is not an SME, where, for the past two years: </w:t>
      </w:r>
    </w:p>
    <w:p w14:paraId="5A25A8CC" w14:textId="63ABE8EF" w:rsidR="00457981" w:rsidRPr="00BC0621" w:rsidRDefault="00457981" w:rsidP="00BC0621">
      <w:pPr>
        <w:pStyle w:val="ListParagraph"/>
        <w:numPr>
          <w:ilvl w:val="0"/>
          <w:numId w:val="9"/>
        </w:numPr>
        <w:jc w:val="both"/>
        <w:rPr>
          <w:rFonts w:ascii="Times New Roman" w:hAnsi="Times New Roman"/>
          <w:i/>
          <w:lang w:val="en-US"/>
        </w:rPr>
      </w:pPr>
      <w:r w:rsidRPr="00BC0621">
        <w:rPr>
          <w:rFonts w:ascii="Times New Roman" w:hAnsi="Times New Roman"/>
          <w:i/>
          <w:lang w:val="en-US"/>
        </w:rPr>
        <w:t xml:space="preserve">the undertaking's book debt to equity ratio has been greater than 7,5 and </w:t>
      </w:r>
    </w:p>
    <w:p w14:paraId="5A4F2D7B" w14:textId="3717A78E" w:rsidR="00457981" w:rsidRPr="003353EA" w:rsidRDefault="00457981" w:rsidP="003353EA">
      <w:pPr>
        <w:pStyle w:val="ListParagraph"/>
        <w:numPr>
          <w:ilvl w:val="0"/>
          <w:numId w:val="9"/>
        </w:numPr>
        <w:jc w:val="both"/>
        <w:rPr>
          <w:rFonts w:ascii="Times New Roman" w:hAnsi="Times New Roman"/>
          <w:i/>
          <w:lang w:val="en-US"/>
        </w:rPr>
      </w:pPr>
      <w:r w:rsidRPr="00BC0621">
        <w:rPr>
          <w:rFonts w:ascii="Times New Roman" w:hAnsi="Times New Roman"/>
          <w:i/>
          <w:lang w:val="en-US"/>
        </w:rPr>
        <w:t>the undertaking's EBITDA interest coverage ratio has been below 1,0.</w:t>
      </w:r>
    </w:p>
    <w:p w14:paraId="2A90A785" w14:textId="433011FB" w:rsidR="00457981" w:rsidRPr="0003591C" w:rsidRDefault="00457981" w:rsidP="003353EA">
      <w:pPr>
        <w:pStyle w:val="Heading2"/>
        <w:numPr>
          <w:ilvl w:val="0"/>
          <w:numId w:val="4"/>
        </w:numPr>
        <w:spacing w:before="400"/>
        <w:ind w:left="284" w:hanging="284"/>
      </w:pPr>
      <w:r w:rsidRPr="0003591C">
        <w:t>Erklæring om at foretaket ikke har utestående tilbakebetalingskrav</w:t>
      </w:r>
      <w:r w:rsidR="00843441" w:rsidRPr="0003591C">
        <w:t xml:space="preserve"> </w:t>
      </w:r>
      <w:r w:rsidRPr="0003591C">
        <w:t>etter beslutning fra EFTAs overvåkingsorgan eller EU-kommisjonen</w:t>
      </w:r>
    </w:p>
    <w:p w14:paraId="0A775902" w14:textId="77777777" w:rsidR="00457981" w:rsidRPr="006A6665" w:rsidRDefault="00457981" w:rsidP="006A6665">
      <w:pPr>
        <w:pStyle w:val="Alt1"/>
      </w:pPr>
      <w:r w:rsidRPr="00843441">
        <w:t>Begrunnelse for kravet om egenerklæring:</w:t>
      </w:r>
    </w:p>
    <w:p w14:paraId="1F9E6457" w14:textId="77777777" w:rsidR="00457981" w:rsidRPr="00843441" w:rsidRDefault="00457981" w:rsidP="00457981">
      <w:pPr>
        <w:jc w:val="both"/>
        <w:rPr>
          <w:rFonts w:ascii="Times New Roman" w:hAnsi="Times New Roman"/>
        </w:rPr>
      </w:pPr>
      <w:r w:rsidRPr="00843441">
        <w:rPr>
          <w:rFonts w:ascii="Times New Roman" w:hAnsi="Times New Roman"/>
        </w:rPr>
        <w:t>Foretak som har utestående tilbakebetalingskrav etter at EFTAs overvåkingsorgan (ESA) eller EU-kommisjonen har fattet en offisiell beslutning om at foretaket har mottatt ulovlig statsstøtte, kan ikke motta statsstøtte i henhold til gruppeunntaket.</w:t>
      </w:r>
      <w:r w:rsidRPr="00843441">
        <w:rPr>
          <w:rStyle w:val="FootnoteReference"/>
          <w:rFonts w:ascii="Times New Roman" w:hAnsi="Times New Roman"/>
        </w:rPr>
        <w:footnoteReference w:id="3"/>
      </w:r>
      <w:r w:rsidRPr="00843441">
        <w:rPr>
          <w:rFonts w:ascii="Times New Roman" w:hAnsi="Times New Roman"/>
        </w:rPr>
        <w:t xml:space="preserve"> Søkere bes derfor om å bekrefte at det ikke foreligger noe slikt utestående tilbakebetalingskrav.</w:t>
      </w:r>
    </w:p>
    <w:p w14:paraId="1A7C2371" w14:textId="77777777" w:rsidR="00457981" w:rsidRPr="00843441" w:rsidRDefault="00457981" w:rsidP="00457981">
      <w:pPr>
        <w:jc w:val="both"/>
        <w:rPr>
          <w:rFonts w:ascii="Times New Roman" w:hAnsi="Times New Roman"/>
        </w:rPr>
      </w:pPr>
      <w:r w:rsidRPr="00843441">
        <w:rPr>
          <w:rFonts w:ascii="Times New Roman" w:hAnsi="Times New Roman"/>
        </w:rPr>
        <w:t>Merk at det kun er i de tilfeller hvor enten ESA eller EU-kommisjonen har fattet et vedtak om at foretaket har mottatt ulovlig støtte, og der foretaket ikke har betalt tilbake støtten, at foretaket er forhindret fra å motta ytterligere støtte.</w:t>
      </w:r>
    </w:p>
    <w:p w14:paraId="2768649E" w14:textId="77777777" w:rsidR="00457981" w:rsidRPr="00843441" w:rsidRDefault="00457981" w:rsidP="00457981">
      <w:pPr>
        <w:spacing w:line="276" w:lineRule="auto"/>
        <w:rPr>
          <w:rFonts w:ascii="Times New Roman" w:hAnsi="Times New Roman"/>
        </w:rPr>
      </w:pPr>
      <w:r w:rsidRPr="00843441">
        <w:rPr>
          <w:rFonts w:ascii="Times New Roman" w:hAnsi="Times New Roman"/>
        </w:rPr>
        <w:br w:type="page"/>
      </w:r>
    </w:p>
    <w:p w14:paraId="6AE8CE93" w14:textId="093F1C51" w:rsidR="00457981" w:rsidRDefault="00457981" w:rsidP="00843441">
      <w:pPr>
        <w:shd w:val="clear" w:color="auto" w:fill="FFFFB7"/>
        <w:spacing w:after="0" w:line="240" w:lineRule="auto"/>
        <w:rPr>
          <w:rFonts w:ascii="Times New Roman" w:hAnsi="Times New Roman"/>
          <w:b/>
          <w:i/>
          <w:szCs w:val="22"/>
          <w:lang w:eastAsia="en-US"/>
        </w:rPr>
      </w:pPr>
      <w:r w:rsidRPr="00843441">
        <w:rPr>
          <w:rFonts w:ascii="Times New Roman" w:hAnsi="Times New Roman"/>
          <w:b/>
          <w:i/>
          <w:szCs w:val="22"/>
          <w:lang w:eastAsia="en-US"/>
        </w:rPr>
        <w:lastRenderedPageBreak/>
        <w:t xml:space="preserve">Egenerklæring </w:t>
      </w:r>
      <w:r w:rsidR="00A933FA" w:rsidRPr="00843441">
        <w:rPr>
          <w:rFonts w:ascii="Times New Roman" w:hAnsi="Times New Roman"/>
          <w:b/>
          <w:i/>
          <w:szCs w:val="22"/>
          <w:lang w:eastAsia="en-US"/>
        </w:rPr>
        <w:t>–</w:t>
      </w:r>
      <w:r w:rsidRPr="00843441">
        <w:rPr>
          <w:rFonts w:ascii="Times New Roman" w:hAnsi="Times New Roman"/>
          <w:b/>
          <w:i/>
          <w:szCs w:val="22"/>
          <w:lang w:eastAsia="en-US"/>
        </w:rPr>
        <w:t xml:space="preserve"> denne siden skal vedlegges søknad</w:t>
      </w:r>
    </w:p>
    <w:p w14:paraId="5CEC7B0B" w14:textId="37C2301E" w:rsidR="005B56D4" w:rsidRPr="00FF03CC" w:rsidRDefault="00843441" w:rsidP="00FF03CC">
      <w:pPr>
        <w:shd w:val="clear" w:color="auto" w:fill="FFFFB7"/>
        <w:spacing w:after="0" w:line="240" w:lineRule="auto"/>
        <w:rPr>
          <w:rFonts w:ascii="Times New Roman" w:hAnsi="Times New Roman"/>
          <w:bCs/>
          <w:i/>
          <w:sz w:val="18"/>
          <w:szCs w:val="18"/>
          <w:lang w:eastAsia="en-US"/>
        </w:rPr>
      </w:pPr>
      <w:r w:rsidRPr="00843441">
        <w:rPr>
          <w:rFonts w:ascii="Times New Roman" w:hAnsi="Times New Roman"/>
          <w:bCs/>
          <w:i/>
          <w:sz w:val="18"/>
          <w:szCs w:val="18"/>
          <w:lang w:eastAsia="en-US"/>
        </w:rPr>
        <w:t>Fylles ut, signeres og lastes opp som vedlegg til søknad for hvert foretak det er krav om erklæring fra. Gi hver fil navn som avklarer hvilke foretak erklæringen gjelder.</w:t>
      </w:r>
    </w:p>
    <w:p w14:paraId="0049BAB1" w14:textId="77777777" w:rsidR="00457981" w:rsidRPr="00843441" w:rsidRDefault="00457981" w:rsidP="00FF03CC">
      <w:pPr>
        <w:pStyle w:val="Heading2"/>
        <w:spacing w:before="360" w:after="480"/>
        <w:jc w:val="center"/>
      </w:pPr>
      <w:r w:rsidRPr="00843441">
        <w:t>Erklæring</w:t>
      </w:r>
    </w:p>
    <w:p w14:paraId="39EA1966" w14:textId="134235C6" w:rsidR="00457981" w:rsidRPr="00843441" w:rsidRDefault="00457981" w:rsidP="00323469">
      <w:pPr>
        <w:spacing w:line="312" w:lineRule="auto"/>
        <w:jc w:val="both"/>
        <w:rPr>
          <w:rFonts w:ascii="Times New Roman" w:hAnsi="Times New Roman"/>
        </w:rPr>
      </w:pPr>
      <w:r w:rsidRPr="00843441">
        <w:rPr>
          <w:rFonts w:ascii="Times New Roman" w:hAnsi="Times New Roman"/>
        </w:rPr>
        <w:t xml:space="preserve">Undertegnede, som har fullmakt til å avgi erklæring på vegne av </w:t>
      </w:r>
    </w:p>
    <w:tbl>
      <w:tblPr>
        <w:tblStyle w:val="TableGrid"/>
        <w:tblW w:w="0" w:type="auto"/>
        <w:tblLook w:val="04A0" w:firstRow="1" w:lastRow="0" w:firstColumn="1" w:lastColumn="0" w:noHBand="0" w:noVBand="1"/>
      </w:tblPr>
      <w:tblGrid>
        <w:gridCol w:w="2441"/>
        <w:gridCol w:w="3224"/>
      </w:tblGrid>
      <w:tr w:rsidR="00457981" w:rsidRPr="00843441" w14:paraId="4C20697A" w14:textId="77777777" w:rsidTr="00640AC5">
        <w:trPr>
          <w:trHeight w:val="284"/>
        </w:trPr>
        <w:tc>
          <w:tcPr>
            <w:tcW w:w="24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4DD216A" w14:textId="03BEC761" w:rsidR="00457981" w:rsidRPr="00843441" w:rsidRDefault="00A07638" w:rsidP="00323469">
            <w:pPr>
              <w:spacing w:after="0" w:line="312" w:lineRule="auto"/>
              <w:jc w:val="right"/>
              <w:rPr>
                <w:rFonts w:ascii="Times New Roman" w:hAnsi="Times New Roman"/>
                <w:b/>
                <w:bCs/>
              </w:rPr>
            </w:pPr>
            <w:r w:rsidRPr="00843441">
              <w:rPr>
                <w:rFonts w:ascii="Times New Roman" w:hAnsi="Times New Roman"/>
                <w:b/>
                <w:bCs/>
              </w:rPr>
              <w:t>Bedriftens navn</w:t>
            </w:r>
            <w:r w:rsidR="00457981" w:rsidRPr="00843441">
              <w:rPr>
                <w:rFonts w:ascii="Times New Roman" w:hAnsi="Times New Roman"/>
                <w:b/>
                <w:bCs/>
              </w:rPr>
              <w:t>:</w:t>
            </w:r>
          </w:p>
        </w:tc>
        <w:tc>
          <w:tcPr>
            <w:tcW w:w="3224" w:type="dxa"/>
            <w:tcBorders>
              <w:top w:val="single" w:sz="4" w:space="0" w:color="FFFFFF" w:themeColor="background1"/>
              <w:left w:val="single" w:sz="4" w:space="0" w:color="FFFFFF" w:themeColor="background1"/>
              <w:right w:val="single" w:sz="4" w:space="0" w:color="FFFFFF" w:themeColor="background1"/>
            </w:tcBorders>
            <w:vAlign w:val="bottom"/>
          </w:tcPr>
          <w:p w14:paraId="1257C4AA" w14:textId="77777777" w:rsidR="00457981" w:rsidRPr="00843441" w:rsidRDefault="00457981" w:rsidP="00323469">
            <w:pPr>
              <w:spacing w:after="0" w:line="312" w:lineRule="auto"/>
              <w:jc w:val="both"/>
              <w:rPr>
                <w:rFonts w:ascii="Times New Roman" w:hAnsi="Times New Roman"/>
              </w:rPr>
            </w:pPr>
          </w:p>
        </w:tc>
      </w:tr>
      <w:tr w:rsidR="00457981" w:rsidRPr="00843441" w14:paraId="7E047813" w14:textId="77777777" w:rsidTr="00640AC5">
        <w:trPr>
          <w:trHeight w:val="567"/>
        </w:trPr>
        <w:tc>
          <w:tcPr>
            <w:tcW w:w="24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27B3E3F" w14:textId="3CE748B9" w:rsidR="00457981" w:rsidRPr="00843441" w:rsidRDefault="00A07638" w:rsidP="00323469">
            <w:pPr>
              <w:spacing w:after="0" w:line="312" w:lineRule="auto"/>
              <w:jc w:val="right"/>
              <w:rPr>
                <w:rFonts w:ascii="Times New Roman" w:hAnsi="Times New Roman"/>
                <w:b/>
                <w:bCs/>
              </w:rPr>
            </w:pPr>
            <w:r w:rsidRPr="00843441">
              <w:rPr>
                <w:rFonts w:ascii="Times New Roman" w:hAnsi="Times New Roman"/>
                <w:b/>
                <w:bCs/>
              </w:rPr>
              <w:t>Organisasjonsnummer</w:t>
            </w:r>
            <w:r w:rsidR="00457981" w:rsidRPr="00843441">
              <w:rPr>
                <w:rFonts w:ascii="Times New Roman" w:hAnsi="Times New Roman"/>
                <w:b/>
                <w:bCs/>
              </w:rPr>
              <w:t>:</w:t>
            </w:r>
          </w:p>
        </w:tc>
        <w:tc>
          <w:tcPr>
            <w:tcW w:w="3224" w:type="dxa"/>
            <w:tcBorders>
              <w:left w:val="single" w:sz="4" w:space="0" w:color="FFFFFF" w:themeColor="background1"/>
              <w:right w:val="single" w:sz="4" w:space="0" w:color="FFFFFF" w:themeColor="background1"/>
            </w:tcBorders>
            <w:vAlign w:val="bottom"/>
          </w:tcPr>
          <w:p w14:paraId="1D0FB0F5" w14:textId="77777777" w:rsidR="00457981" w:rsidRPr="00843441" w:rsidRDefault="00457981" w:rsidP="00323469">
            <w:pPr>
              <w:spacing w:after="0" w:line="312" w:lineRule="auto"/>
              <w:jc w:val="both"/>
              <w:rPr>
                <w:rFonts w:ascii="Times New Roman" w:hAnsi="Times New Roman"/>
              </w:rPr>
            </w:pPr>
          </w:p>
        </w:tc>
      </w:tr>
    </w:tbl>
    <w:p w14:paraId="0C7F5F46" w14:textId="77777777" w:rsidR="00457981" w:rsidRPr="00843441" w:rsidRDefault="00457981" w:rsidP="00323469">
      <w:pPr>
        <w:spacing w:before="160" w:line="312" w:lineRule="auto"/>
        <w:jc w:val="both"/>
        <w:rPr>
          <w:rFonts w:ascii="Times New Roman" w:hAnsi="Times New Roman"/>
        </w:rPr>
      </w:pPr>
      <w:r w:rsidRPr="00843441">
        <w:rPr>
          <w:rFonts w:ascii="Times New Roman" w:hAnsi="Times New Roman"/>
        </w:rPr>
        <w:t xml:space="preserve">har lest informasjonstekstene om foretakets størrelse, foretak i økonomiske vanskeligheter og om utestående tilbakebetalingskrav, og er innforstått med de beskrevne reglene. Undertegnede bekrefter at nedenstående opplysninger er korrekte og gitt etter beste skjønn. Undertegnede er videre innforstått med at tildeling av støtte basert på uriktige opplysninger, vil kunne medføre at støtten er ulovlig i henhold til statsstøtteregelverket og vil kunne kreves tilbakebetalt. </w:t>
      </w:r>
    </w:p>
    <w:p w14:paraId="0D76C957" w14:textId="73E8D4AA" w:rsidR="00457981" w:rsidRPr="00843441" w:rsidRDefault="00457981" w:rsidP="00323469">
      <w:pPr>
        <w:pStyle w:val="ListParagraph"/>
        <w:numPr>
          <w:ilvl w:val="0"/>
          <w:numId w:val="2"/>
        </w:numPr>
        <w:spacing w:line="312" w:lineRule="auto"/>
        <w:ind w:left="426" w:hanging="426"/>
        <w:rPr>
          <w:rFonts w:ascii="Times New Roman" w:hAnsi="Times New Roman"/>
        </w:rPr>
      </w:pPr>
      <w:r w:rsidRPr="00843441">
        <w:rPr>
          <w:rFonts w:ascii="Times New Roman" w:hAnsi="Times New Roman"/>
        </w:rPr>
        <w:t>I henhold til definisjonen i Bilag 1 til Kommisjonens forordning (EU) Nr. 651/2014 av 17. juni 2014, publisert i OJ L 187/1 er bedriften:</w:t>
      </w:r>
    </w:p>
    <w:p w14:paraId="0B3FD372" w14:textId="77777777" w:rsidR="000B0FE9" w:rsidRPr="00843441"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843441">
        <w:rPr>
          <w:rFonts w:ascii="Times New Roman" w:hAnsi="Times New Roman"/>
        </w:rPr>
        <w:instrText xml:space="preserve"> FORMCHECKBOX </w:instrText>
      </w:r>
      <w:r w:rsidR="00323469">
        <w:rPr>
          <w:rFonts w:ascii="Times New Roman" w:hAnsi="Times New Roman"/>
          <w:lang w:val="en-GB"/>
        </w:rPr>
      </w:r>
      <w:r w:rsidR="00323469">
        <w:rPr>
          <w:rFonts w:ascii="Times New Roman" w:hAnsi="Times New Roman"/>
          <w:lang w:val="en-GB"/>
        </w:rPr>
        <w:fldChar w:fldCharType="separate"/>
      </w:r>
      <w:r w:rsidRPr="00843441">
        <w:rPr>
          <w:rFonts w:ascii="Times New Roman" w:hAnsi="Times New Roman"/>
        </w:rPr>
        <w:fldChar w:fldCharType="end"/>
      </w:r>
      <w:r w:rsidRPr="00843441">
        <w:rPr>
          <w:rFonts w:ascii="Times New Roman" w:hAnsi="Times New Roman"/>
        </w:rPr>
        <w:t xml:space="preserve"> En stor bedrift</w:t>
      </w:r>
    </w:p>
    <w:p w14:paraId="2A9F7E6D" w14:textId="77777777" w:rsidR="000B0FE9" w:rsidRPr="00843441"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843441">
        <w:rPr>
          <w:rFonts w:ascii="Times New Roman" w:hAnsi="Times New Roman"/>
        </w:rPr>
        <w:instrText xml:space="preserve"> FORMCHECKBOX </w:instrText>
      </w:r>
      <w:r w:rsidR="00323469">
        <w:rPr>
          <w:rFonts w:ascii="Times New Roman" w:hAnsi="Times New Roman"/>
          <w:lang w:val="en-GB"/>
        </w:rPr>
      </w:r>
      <w:r w:rsidR="00323469">
        <w:rPr>
          <w:rFonts w:ascii="Times New Roman" w:hAnsi="Times New Roman"/>
          <w:lang w:val="en-GB"/>
        </w:rPr>
        <w:fldChar w:fldCharType="separate"/>
      </w:r>
      <w:r w:rsidRPr="00843441">
        <w:rPr>
          <w:rFonts w:ascii="Times New Roman" w:hAnsi="Times New Roman"/>
        </w:rPr>
        <w:fldChar w:fldCharType="end"/>
      </w:r>
      <w:r w:rsidRPr="00843441">
        <w:rPr>
          <w:rFonts w:ascii="Times New Roman" w:hAnsi="Times New Roman"/>
        </w:rPr>
        <w:t xml:space="preserve"> En mellomstor bedrift</w:t>
      </w:r>
    </w:p>
    <w:p w14:paraId="43C1F669" w14:textId="77777777" w:rsidR="000B0FE9" w:rsidRPr="001830A7"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1830A7">
        <w:rPr>
          <w:rFonts w:ascii="Times New Roman" w:hAnsi="Times New Roman"/>
        </w:rPr>
        <w:instrText xml:space="preserve"> FORMCHECKBOX </w:instrText>
      </w:r>
      <w:r w:rsidR="00323469">
        <w:rPr>
          <w:rFonts w:ascii="Times New Roman" w:hAnsi="Times New Roman"/>
          <w:lang w:val="en-GB"/>
        </w:rPr>
      </w:r>
      <w:r w:rsidR="00323469">
        <w:rPr>
          <w:rFonts w:ascii="Times New Roman" w:hAnsi="Times New Roman"/>
          <w:lang w:val="en-GB"/>
        </w:rPr>
        <w:fldChar w:fldCharType="separate"/>
      </w:r>
      <w:r w:rsidRPr="00843441">
        <w:rPr>
          <w:rFonts w:ascii="Times New Roman" w:hAnsi="Times New Roman"/>
        </w:rPr>
        <w:fldChar w:fldCharType="end"/>
      </w:r>
      <w:r w:rsidRPr="001830A7">
        <w:rPr>
          <w:rFonts w:ascii="Times New Roman" w:hAnsi="Times New Roman"/>
        </w:rPr>
        <w:t xml:space="preserve"> En liten bedrift</w:t>
      </w:r>
    </w:p>
    <w:p w14:paraId="0316F9AF" w14:textId="0865F3FF" w:rsidR="000B0FE9" w:rsidRPr="001830A7"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1830A7">
        <w:rPr>
          <w:rFonts w:ascii="Times New Roman" w:hAnsi="Times New Roman"/>
        </w:rPr>
        <w:instrText xml:space="preserve"> FORMCHECKBOX </w:instrText>
      </w:r>
      <w:r w:rsidR="00323469">
        <w:rPr>
          <w:rFonts w:ascii="Times New Roman" w:hAnsi="Times New Roman"/>
          <w:lang w:val="en-GB"/>
        </w:rPr>
      </w:r>
      <w:r w:rsidR="00323469">
        <w:rPr>
          <w:rFonts w:ascii="Times New Roman" w:hAnsi="Times New Roman"/>
          <w:lang w:val="en-GB"/>
        </w:rPr>
        <w:fldChar w:fldCharType="separate"/>
      </w:r>
      <w:r w:rsidRPr="00843441">
        <w:rPr>
          <w:rFonts w:ascii="Times New Roman" w:hAnsi="Times New Roman"/>
        </w:rPr>
        <w:fldChar w:fldCharType="end"/>
      </w:r>
      <w:r w:rsidRPr="001830A7">
        <w:rPr>
          <w:rFonts w:ascii="Times New Roman" w:hAnsi="Times New Roman"/>
        </w:rPr>
        <w:t xml:space="preserve"> En mikrobedrift</w:t>
      </w:r>
      <w:r w:rsidR="001830A7" w:rsidRPr="001830A7">
        <w:rPr>
          <w:rFonts w:ascii="Times New Roman" w:hAnsi="Times New Roman"/>
        </w:rPr>
        <w:t xml:space="preserve"> </w:t>
      </w:r>
    </w:p>
    <w:p w14:paraId="1723E480" w14:textId="62822E29" w:rsidR="000B0FE9" w:rsidRPr="00843441" w:rsidRDefault="000B0FE9" w:rsidP="00323469">
      <w:pPr>
        <w:pStyle w:val="ListParagraph"/>
        <w:numPr>
          <w:ilvl w:val="0"/>
          <w:numId w:val="2"/>
        </w:numPr>
        <w:spacing w:line="312" w:lineRule="auto"/>
        <w:ind w:left="426" w:hanging="426"/>
        <w:rPr>
          <w:rFonts w:ascii="Times New Roman" w:hAnsi="Times New Roman"/>
        </w:rPr>
      </w:pPr>
      <w:r w:rsidRPr="00843441">
        <w:rPr>
          <w:rFonts w:ascii="Times New Roman" w:hAnsi="Times New Roman"/>
        </w:rPr>
        <w:t>Undertegnede bekrefter at bedriften og, der det er aktuelt, konsernet den er del av</w:t>
      </w:r>
    </w:p>
    <w:p w14:paraId="3731BC14" w14:textId="3FEB10A3" w:rsidR="000B0FE9" w:rsidRPr="00843441" w:rsidRDefault="000B0FE9" w:rsidP="00323469">
      <w:pPr>
        <w:spacing w:line="312" w:lineRule="auto"/>
        <w:ind w:left="426"/>
        <w:rPr>
          <w:rFonts w:ascii="Times New Roman" w:hAnsi="Times New Roman"/>
        </w:rPr>
      </w:pPr>
      <w:r w:rsidRPr="00843441">
        <w:rPr>
          <w:rFonts w:ascii="Times New Roman" w:hAnsi="Times New Roman"/>
          <w:sz w:val="20"/>
          <w:lang w:val="en-GB"/>
        </w:rPr>
        <w:fldChar w:fldCharType="begin">
          <w:ffData>
            <w:name w:val="Check1"/>
            <w:enabled/>
            <w:calcOnExit w:val="0"/>
            <w:checkBox>
              <w:sizeAuto/>
              <w:default w:val="0"/>
            </w:checkBox>
          </w:ffData>
        </w:fldChar>
      </w:r>
      <w:r w:rsidRPr="00843441">
        <w:rPr>
          <w:rFonts w:ascii="Times New Roman" w:hAnsi="Times New Roman"/>
          <w:sz w:val="20"/>
        </w:rPr>
        <w:instrText xml:space="preserve"> </w:instrText>
      </w:r>
      <w:bookmarkStart w:id="2" w:name="Check1"/>
      <w:r w:rsidRPr="00843441">
        <w:rPr>
          <w:rFonts w:ascii="Times New Roman" w:hAnsi="Times New Roman"/>
          <w:sz w:val="20"/>
        </w:rPr>
        <w:instrText xml:space="preserve">FORMCHECKBOX </w:instrText>
      </w:r>
      <w:r w:rsidR="00323469">
        <w:rPr>
          <w:rFonts w:ascii="Times New Roman" w:hAnsi="Times New Roman"/>
          <w:sz w:val="20"/>
          <w:lang w:val="en-GB"/>
        </w:rPr>
      </w:r>
      <w:r w:rsidR="00323469">
        <w:rPr>
          <w:rFonts w:ascii="Times New Roman" w:hAnsi="Times New Roman"/>
          <w:sz w:val="20"/>
          <w:lang w:val="en-GB"/>
        </w:rPr>
        <w:fldChar w:fldCharType="separate"/>
      </w:r>
      <w:r w:rsidRPr="00843441">
        <w:rPr>
          <w:rFonts w:ascii="Times New Roman" w:hAnsi="Times New Roman"/>
          <w:sz w:val="20"/>
          <w:lang w:val="en-GB"/>
        </w:rPr>
        <w:fldChar w:fldCharType="end"/>
      </w:r>
      <w:bookmarkEnd w:id="2"/>
      <w:r w:rsidRPr="00843441">
        <w:rPr>
          <w:rFonts w:ascii="Times New Roman" w:hAnsi="Times New Roman"/>
          <w:sz w:val="20"/>
        </w:rPr>
        <w:t xml:space="preserve"> </w:t>
      </w:r>
      <w:r w:rsidRPr="00843441">
        <w:rPr>
          <w:rFonts w:ascii="Times New Roman" w:hAnsi="Times New Roman"/>
          <w:i/>
          <w:iCs/>
          <w:szCs w:val="22"/>
        </w:rPr>
        <w:t>ikke</w:t>
      </w:r>
      <w:r w:rsidRPr="00843441">
        <w:rPr>
          <w:rFonts w:ascii="Times New Roman" w:hAnsi="Times New Roman"/>
          <w:szCs w:val="22"/>
        </w:rPr>
        <w:t xml:space="preserve"> er et foretak i vanskeligheter jf. definisjonen i artikkel 2 nr. 18 i Kommisjonens forordning (EU) Nr. 651/2014 av 17. juni 2014, publisert i OJ L 187/1</w:t>
      </w:r>
    </w:p>
    <w:p w14:paraId="5945E630" w14:textId="0C70A911" w:rsidR="000B0FE9" w:rsidRPr="00843441" w:rsidRDefault="000B0FE9" w:rsidP="00323469">
      <w:pPr>
        <w:pStyle w:val="ListParagraph"/>
        <w:numPr>
          <w:ilvl w:val="0"/>
          <w:numId w:val="2"/>
        </w:numPr>
        <w:spacing w:line="312" w:lineRule="auto"/>
        <w:ind w:left="426" w:hanging="426"/>
        <w:rPr>
          <w:rFonts w:ascii="Times New Roman" w:hAnsi="Times New Roman"/>
        </w:rPr>
      </w:pPr>
      <w:r w:rsidRPr="00843441">
        <w:rPr>
          <w:rFonts w:ascii="Times New Roman" w:hAnsi="Times New Roman"/>
        </w:rPr>
        <w:t xml:space="preserve">Undertegnede bekrefter at bedriften ikke har utestående tilbakebetalingskrav rettet mot seg som beskrevet i artikkel 1 nr. 4 bokstav a i Kommisjonens forordning (EU) Nr. 651/2014 av 17. </w:t>
      </w:r>
    </w:p>
    <w:p w14:paraId="77022BAA" w14:textId="77777777" w:rsidR="000B0FE9" w:rsidRPr="00843441" w:rsidRDefault="000B0FE9" w:rsidP="000B0FE9">
      <w:pPr>
        <w:pStyle w:val="ListParagraph"/>
        <w:ind w:left="426"/>
        <w:rPr>
          <w:rFonts w:ascii="Times New Roman" w:hAnsi="Times New Roman"/>
        </w:rPr>
      </w:pPr>
    </w:p>
    <w:tbl>
      <w:tblPr>
        <w:tblStyle w:val="TableGrid"/>
        <w:tblW w:w="0" w:type="auto"/>
        <w:jc w:val="center"/>
        <w:tblLook w:val="04A0" w:firstRow="1" w:lastRow="0" w:firstColumn="1" w:lastColumn="0" w:noHBand="0" w:noVBand="1"/>
      </w:tblPr>
      <w:tblGrid>
        <w:gridCol w:w="1412"/>
        <w:gridCol w:w="7513"/>
      </w:tblGrid>
      <w:tr w:rsidR="003C239B" w:rsidRPr="00843441" w14:paraId="36F25F23" w14:textId="40AC7C7B" w:rsidTr="00812A87">
        <w:trPr>
          <w:trHeight w:val="567"/>
          <w:jc w:val="center"/>
        </w:trPr>
        <w:tc>
          <w:tcPr>
            <w:tcW w:w="1412" w:type="dxa"/>
            <w:vAlign w:val="center"/>
          </w:tcPr>
          <w:p w14:paraId="64CA10C6" w14:textId="77777777" w:rsidR="003C239B" w:rsidRPr="00843441" w:rsidRDefault="003C239B" w:rsidP="00812A87">
            <w:pPr>
              <w:pStyle w:val="ListParagraph"/>
              <w:spacing w:after="0" w:line="240" w:lineRule="auto"/>
              <w:ind w:left="0"/>
              <w:contextualSpacing w:val="0"/>
              <w:rPr>
                <w:rFonts w:ascii="Times New Roman" w:hAnsi="Times New Roman"/>
              </w:rPr>
            </w:pPr>
            <w:r w:rsidRPr="00843441">
              <w:rPr>
                <w:rFonts w:ascii="Times New Roman" w:hAnsi="Times New Roman"/>
              </w:rPr>
              <w:t>Sted/ dato:</w:t>
            </w:r>
          </w:p>
        </w:tc>
        <w:tc>
          <w:tcPr>
            <w:tcW w:w="7513" w:type="dxa"/>
            <w:vAlign w:val="center"/>
          </w:tcPr>
          <w:p w14:paraId="34306263" w14:textId="77777777" w:rsidR="003C239B" w:rsidRPr="00843441" w:rsidRDefault="003C239B" w:rsidP="00812A87">
            <w:pPr>
              <w:pStyle w:val="ListParagraph"/>
              <w:spacing w:after="0" w:line="240" w:lineRule="auto"/>
              <w:ind w:left="0"/>
              <w:contextualSpacing w:val="0"/>
              <w:rPr>
                <w:rFonts w:ascii="Times New Roman" w:hAnsi="Times New Roman"/>
              </w:rPr>
            </w:pPr>
          </w:p>
        </w:tc>
      </w:tr>
      <w:tr w:rsidR="003C239B" w:rsidRPr="00843441" w14:paraId="12C909E3" w14:textId="3F3B326D" w:rsidTr="00812A87">
        <w:trPr>
          <w:trHeight w:val="567"/>
          <w:jc w:val="center"/>
        </w:trPr>
        <w:tc>
          <w:tcPr>
            <w:tcW w:w="1412" w:type="dxa"/>
            <w:vAlign w:val="center"/>
          </w:tcPr>
          <w:p w14:paraId="0B388813" w14:textId="77777777" w:rsidR="003C239B" w:rsidRPr="00843441" w:rsidRDefault="003C239B" w:rsidP="00812A87">
            <w:pPr>
              <w:pStyle w:val="ListParagraph"/>
              <w:spacing w:after="0" w:line="240" w:lineRule="auto"/>
              <w:ind w:left="0"/>
              <w:contextualSpacing w:val="0"/>
              <w:rPr>
                <w:rFonts w:ascii="Times New Roman" w:hAnsi="Times New Roman"/>
              </w:rPr>
            </w:pPr>
            <w:r w:rsidRPr="00843441">
              <w:rPr>
                <w:rFonts w:ascii="Times New Roman" w:hAnsi="Times New Roman"/>
              </w:rPr>
              <w:t>Navn:</w:t>
            </w:r>
          </w:p>
        </w:tc>
        <w:tc>
          <w:tcPr>
            <w:tcW w:w="7513" w:type="dxa"/>
            <w:vAlign w:val="center"/>
          </w:tcPr>
          <w:p w14:paraId="5D0A5DDB" w14:textId="77777777" w:rsidR="003C239B" w:rsidRPr="00843441" w:rsidRDefault="003C239B" w:rsidP="00812A87">
            <w:pPr>
              <w:pStyle w:val="ListParagraph"/>
              <w:spacing w:after="0" w:line="240" w:lineRule="auto"/>
              <w:ind w:left="0"/>
              <w:contextualSpacing w:val="0"/>
              <w:rPr>
                <w:rFonts w:ascii="Times New Roman" w:hAnsi="Times New Roman"/>
              </w:rPr>
            </w:pPr>
          </w:p>
        </w:tc>
      </w:tr>
      <w:tr w:rsidR="003C239B" w:rsidRPr="00843441" w14:paraId="4C57C0A7" w14:textId="71BF87BA" w:rsidTr="00812A87">
        <w:trPr>
          <w:trHeight w:val="567"/>
          <w:jc w:val="center"/>
        </w:trPr>
        <w:tc>
          <w:tcPr>
            <w:tcW w:w="1412" w:type="dxa"/>
            <w:vAlign w:val="center"/>
          </w:tcPr>
          <w:p w14:paraId="458CF9CB" w14:textId="77777777" w:rsidR="003C239B" w:rsidRPr="00843441" w:rsidRDefault="003C239B" w:rsidP="00812A87">
            <w:pPr>
              <w:pStyle w:val="ListParagraph"/>
              <w:spacing w:after="0" w:line="240" w:lineRule="auto"/>
              <w:ind w:left="0"/>
              <w:contextualSpacing w:val="0"/>
              <w:rPr>
                <w:rFonts w:ascii="Times New Roman" w:hAnsi="Times New Roman"/>
              </w:rPr>
            </w:pPr>
            <w:r w:rsidRPr="00843441">
              <w:rPr>
                <w:rFonts w:ascii="Times New Roman" w:hAnsi="Times New Roman"/>
              </w:rPr>
              <w:t>Stilling:</w:t>
            </w:r>
          </w:p>
        </w:tc>
        <w:tc>
          <w:tcPr>
            <w:tcW w:w="7513" w:type="dxa"/>
            <w:vAlign w:val="center"/>
          </w:tcPr>
          <w:p w14:paraId="5BC6DD5C" w14:textId="77777777" w:rsidR="003C239B" w:rsidRPr="00843441" w:rsidRDefault="003C239B" w:rsidP="00812A87">
            <w:pPr>
              <w:pStyle w:val="ListParagraph"/>
              <w:spacing w:after="0" w:line="240" w:lineRule="auto"/>
              <w:ind w:left="0"/>
              <w:contextualSpacing w:val="0"/>
              <w:rPr>
                <w:rFonts w:ascii="Times New Roman" w:hAnsi="Times New Roman"/>
              </w:rPr>
            </w:pPr>
          </w:p>
        </w:tc>
      </w:tr>
      <w:tr w:rsidR="003C239B" w:rsidRPr="00843441" w14:paraId="13A84BCB" w14:textId="7726F6BF" w:rsidTr="00812A87">
        <w:trPr>
          <w:trHeight w:val="567"/>
          <w:jc w:val="center"/>
        </w:trPr>
        <w:tc>
          <w:tcPr>
            <w:tcW w:w="1412" w:type="dxa"/>
            <w:vAlign w:val="center"/>
          </w:tcPr>
          <w:p w14:paraId="5D86B3B0" w14:textId="77777777" w:rsidR="003C239B" w:rsidRPr="00843441" w:rsidRDefault="003C239B" w:rsidP="00812A87">
            <w:pPr>
              <w:pStyle w:val="ListParagraph"/>
              <w:spacing w:after="0" w:line="240" w:lineRule="auto"/>
              <w:ind w:left="0"/>
              <w:contextualSpacing w:val="0"/>
              <w:rPr>
                <w:rFonts w:ascii="Times New Roman" w:hAnsi="Times New Roman"/>
              </w:rPr>
            </w:pPr>
            <w:r w:rsidRPr="00843441">
              <w:rPr>
                <w:rFonts w:ascii="Times New Roman" w:hAnsi="Times New Roman"/>
              </w:rPr>
              <w:t>Signatur:</w:t>
            </w:r>
          </w:p>
        </w:tc>
        <w:tc>
          <w:tcPr>
            <w:tcW w:w="7513" w:type="dxa"/>
            <w:vAlign w:val="center"/>
          </w:tcPr>
          <w:p w14:paraId="2CD505E8" w14:textId="77777777" w:rsidR="003C239B" w:rsidRPr="00843441" w:rsidRDefault="003C239B" w:rsidP="00812A87">
            <w:pPr>
              <w:pStyle w:val="ListParagraph"/>
              <w:spacing w:after="0" w:line="240" w:lineRule="auto"/>
              <w:ind w:left="0"/>
              <w:contextualSpacing w:val="0"/>
              <w:rPr>
                <w:rFonts w:ascii="Times New Roman" w:hAnsi="Times New Roman"/>
              </w:rPr>
            </w:pPr>
          </w:p>
        </w:tc>
      </w:tr>
    </w:tbl>
    <w:p w14:paraId="153FA1D7" w14:textId="77777777" w:rsidR="00941FD6" w:rsidRPr="00843441" w:rsidRDefault="00941FD6" w:rsidP="003C239B">
      <w:pPr>
        <w:rPr>
          <w:rFonts w:ascii="Times New Roman" w:hAnsi="Times New Roman"/>
        </w:rPr>
      </w:pPr>
    </w:p>
    <w:sectPr w:rsidR="00941FD6" w:rsidRPr="00843441" w:rsidSect="00F46A30">
      <w:headerReference w:type="default" r:id="rId12"/>
      <w:footerReference w:type="default" r:id="rId13"/>
      <w:headerReference w:type="first" r:id="rId14"/>
      <w:pgSz w:w="11913" w:h="16834" w:code="9"/>
      <w:pgMar w:top="1560" w:right="1134" w:bottom="1135" w:left="1418" w:header="709" w:footer="145" w:gutter="0"/>
      <w:paperSrc w:first="260" w:other="260"/>
      <w:cols w:space="708"/>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21C2" w14:textId="77777777" w:rsidR="005B75CA" w:rsidRDefault="005B75CA">
      <w:r>
        <w:separator/>
      </w:r>
    </w:p>
  </w:endnote>
  <w:endnote w:type="continuationSeparator" w:id="0">
    <w:p w14:paraId="7EE490C8" w14:textId="77777777" w:rsidR="005B75CA" w:rsidRDefault="005B75CA">
      <w:r>
        <w:continuationSeparator/>
      </w:r>
    </w:p>
  </w:endnote>
  <w:endnote w:type="continuationNotice" w:id="1">
    <w:p w14:paraId="2BD4A0DC" w14:textId="77777777" w:rsidR="00EC2298" w:rsidRDefault="00EC2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1DF" w14:textId="18AA6DB8" w:rsidR="005D7769" w:rsidRPr="00F46A30" w:rsidRDefault="00323469" w:rsidP="00566C0B">
    <w:pPr>
      <w:pStyle w:val="Footer"/>
      <w:ind w:firstLine="708"/>
      <w:jc w:val="right"/>
      <w:rPr>
        <w:rFonts w:ascii="Times New Roman" w:hAnsi="Times New Roman"/>
        <w:i w:val="0"/>
        <w:iCs/>
        <w:color w:val="7F7F7F" w:themeColor="text1" w:themeTint="80"/>
        <w:sz w:val="18"/>
        <w:szCs w:val="18"/>
      </w:rPr>
    </w:pPr>
    <w:sdt>
      <w:sdtPr>
        <w:rPr>
          <w:rFonts w:ascii="Times New Roman" w:hAnsi="Times New Roman"/>
          <w:i w:val="0"/>
          <w:iCs/>
          <w:color w:val="7F7F7F" w:themeColor="text1" w:themeTint="80"/>
          <w:sz w:val="18"/>
          <w:szCs w:val="18"/>
        </w:rPr>
        <w:id w:val="1308441842"/>
        <w:docPartObj>
          <w:docPartGallery w:val="Page Numbers (Bottom of Page)"/>
          <w:docPartUnique/>
        </w:docPartObj>
      </w:sdtPr>
      <w:sdtEndPr/>
      <w:sdtContent>
        <w:sdt>
          <w:sdtPr>
            <w:rPr>
              <w:rFonts w:ascii="Times New Roman" w:hAnsi="Times New Roman"/>
              <w:i w:val="0"/>
              <w:iCs/>
              <w:color w:val="7F7F7F" w:themeColor="text1" w:themeTint="80"/>
              <w:sz w:val="18"/>
              <w:szCs w:val="18"/>
            </w:rPr>
            <w:id w:val="-1769616900"/>
            <w:docPartObj>
              <w:docPartGallery w:val="Page Numbers (Top of Page)"/>
              <w:docPartUnique/>
            </w:docPartObj>
          </w:sdtPr>
          <w:sdtEndPr/>
          <w:sdtContent>
            <w:r w:rsidR="00566C0B" w:rsidRPr="00F46A30">
              <w:rPr>
                <w:rFonts w:ascii="Times New Roman" w:hAnsi="Times New Roman"/>
                <w:i w:val="0"/>
                <w:iCs/>
                <w:color w:val="7F7F7F" w:themeColor="text1" w:themeTint="80"/>
                <w:sz w:val="18"/>
                <w:szCs w:val="18"/>
              </w:rPr>
              <w:t xml:space="preserve"> </w:t>
            </w:r>
            <w:r w:rsidR="00566C0B" w:rsidRPr="00F46A30">
              <w:rPr>
                <w:rFonts w:ascii="Times New Roman" w:hAnsi="Times New Roman"/>
                <w:b/>
                <w:bCs/>
                <w:i w:val="0"/>
                <w:iCs/>
                <w:color w:val="7F7F7F" w:themeColor="text1" w:themeTint="80"/>
                <w:sz w:val="18"/>
                <w:szCs w:val="18"/>
              </w:rPr>
              <w:fldChar w:fldCharType="begin"/>
            </w:r>
            <w:r w:rsidR="00566C0B" w:rsidRPr="00F46A30">
              <w:rPr>
                <w:rFonts w:ascii="Times New Roman" w:hAnsi="Times New Roman"/>
                <w:b/>
                <w:bCs/>
                <w:i w:val="0"/>
                <w:iCs/>
                <w:color w:val="7F7F7F" w:themeColor="text1" w:themeTint="80"/>
                <w:sz w:val="18"/>
                <w:szCs w:val="18"/>
              </w:rPr>
              <w:instrText xml:space="preserve"> PAGE </w:instrText>
            </w:r>
            <w:r w:rsidR="00566C0B" w:rsidRPr="00F46A30">
              <w:rPr>
                <w:rFonts w:ascii="Times New Roman" w:hAnsi="Times New Roman"/>
                <w:b/>
                <w:bCs/>
                <w:i w:val="0"/>
                <w:iCs/>
                <w:color w:val="7F7F7F" w:themeColor="text1" w:themeTint="80"/>
                <w:sz w:val="18"/>
                <w:szCs w:val="18"/>
              </w:rPr>
              <w:fldChar w:fldCharType="separate"/>
            </w:r>
            <w:r w:rsidR="00566C0B" w:rsidRPr="00F46A30">
              <w:rPr>
                <w:rFonts w:ascii="Times New Roman" w:hAnsi="Times New Roman"/>
                <w:b/>
                <w:bCs/>
                <w:i w:val="0"/>
                <w:iCs/>
                <w:color w:val="7F7F7F" w:themeColor="text1" w:themeTint="80"/>
                <w:sz w:val="18"/>
                <w:szCs w:val="18"/>
              </w:rPr>
              <w:t>1</w:t>
            </w:r>
            <w:r w:rsidR="00566C0B" w:rsidRPr="00F46A30">
              <w:rPr>
                <w:rFonts w:ascii="Times New Roman" w:hAnsi="Times New Roman"/>
                <w:b/>
                <w:bCs/>
                <w:i w:val="0"/>
                <w:iCs/>
                <w:color w:val="7F7F7F" w:themeColor="text1" w:themeTint="80"/>
                <w:sz w:val="18"/>
                <w:szCs w:val="18"/>
              </w:rPr>
              <w:fldChar w:fldCharType="end"/>
            </w:r>
            <w:r w:rsidR="00566C0B" w:rsidRPr="00F46A30">
              <w:rPr>
                <w:rFonts w:ascii="Times New Roman" w:hAnsi="Times New Roman"/>
                <w:i w:val="0"/>
                <w:iCs/>
                <w:color w:val="7F7F7F" w:themeColor="text1" w:themeTint="80"/>
                <w:sz w:val="18"/>
                <w:szCs w:val="18"/>
              </w:rPr>
              <w:t xml:space="preserve"> av </w:t>
            </w:r>
            <w:r w:rsidR="00566C0B" w:rsidRPr="00F46A30">
              <w:rPr>
                <w:rFonts w:ascii="Times New Roman" w:hAnsi="Times New Roman"/>
                <w:b/>
                <w:bCs/>
                <w:i w:val="0"/>
                <w:iCs/>
                <w:color w:val="7F7F7F" w:themeColor="text1" w:themeTint="80"/>
                <w:sz w:val="18"/>
                <w:szCs w:val="18"/>
              </w:rPr>
              <w:fldChar w:fldCharType="begin"/>
            </w:r>
            <w:r w:rsidR="00566C0B" w:rsidRPr="00F46A30">
              <w:rPr>
                <w:rFonts w:ascii="Times New Roman" w:hAnsi="Times New Roman"/>
                <w:b/>
                <w:bCs/>
                <w:i w:val="0"/>
                <w:iCs/>
                <w:color w:val="7F7F7F" w:themeColor="text1" w:themeTint="80"/>
                <w:sz w:val="18"/>
                <w:szCs w:val="18"/>
              </w:rPr>
              <w:instrText xml:space="preserve"> NUMPAGES  </w:instrText>
            </w:r>
            <w:r w:rsidR="00566C0B" w:rsidRPr="00F46A30">
              <w:rPr>
                <w:rFonts w:ascii="Times New Roman" w:hAnsi="Times New Roman"/>
                <w:b/>
                <w:bCs/>
                <w:i w:val="0"/>
                <w:iCs/>
                <w:color w:val="7F7F7F" w:themeColor="text1" w:themeTint="80"/>
                <w:sz w:val="18"/>
                <w:szCs w:val="18"/>
              </w:rPr>
              <w:fldChar w:fldCharType="separate"/>
            </w:r>
            <w:r w:rsidR="00566C0B" w:rsidRPr="00F46A30">
              <w:rPr>
                <w:rFonts w:ascii="Times New Roman" w:hAnsi="Times New Roman"/>
                <w:b/>
                <w:bCs/>
                <w:i w:val="0"/>
                <w:iCs/>
                <w:color w:val="7F7F7F" w:themeColor="text1" w:themeTint="80"/>
                <w:sz w:val="18"/>
                <w:szCs w:val="18"/>
              </w:rPr>
              <w:t>3</w:t>
            </w:r>
            <w:r w:rsidR="00566C0B" w:rsidRPr="00F46A30">
              <w:rPr>
                <w:rFonts w:ascii="Times New Roman" w:hAnsi="Times New Roman"/>
                <w:b/>
                <w:bCs/>
                <w:i w:val="0"/>
                <w:iCs/>
                <w:color w:val="7F7F7F" w:themeColor="text1" w:themeTint="80"/>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4F20" w14:textId="77777777" w:rsidR="005B75CA" w:rsidRDefault="005B75CA">
      <w:r>
        <w:separator/>
      </w:r>
    </w:p>
  </w:footnote>
  <w:footnote w:type="continuationSeparator" w:id="0">
    <w:p w14:paraId="05954F21" w14:textId="77777777" w:rsidR="005B75CA" w:rsidRDefault="005B75CA">
      <w:r>
        <w:continuationSeparator/>
      </w:r>
    </w:p>
  </w:footnote>
  <w:footnote w:type="continuationNotice" w:id="1">
    <w:p w14:paraId="1CE726AA" w14:textId="77777777" w:rsidR="00EC2298" w:rsidRDefault="00EC2298">
      <w:pPr>
        <w:spacing w:after="0" w:line="240" w:lineRule="auto"/>
      </w:pPr>
    </w:p>
  </w:footnote>
  <w:footnote w:id="2">
    <w:p w14:paraId="5372AB5D" w14:textId="77777777" w:rsidR="00457981" w:rsidRPr="000D64EC" w:rsidRDefault="00457981" w:rsidP="00457981">
      <w:pPr>
        <w:pStyle w:val="FootnoteText"/>
        <w:rPr>
          <w:rFonts w:ascii="Times New Roman" w:hAnsi="Times New Roman" w:cs="Times New Roman"/>
          <w:sz w:val="16"/>
          <w:szCs w:val="16"/>
        </w:rPr>
      </w:pPr>
      <w:r w:rsidRPr="000D64EC">
        <w:rPr>
          <w:rStyle w:val="FootnoteReference"/>
          <w:rFonts w:ascii="Times New Roman" w:hAnsi="Times New Roman" w:cs="Times New Roman"/>
          <w:sz w:val="16"/>
          <w:szCs w:val="16"/>
        </w:rPr>
        <w:footnoteRef/>
      </w:r>
      <w:r w:rsidRPr="000D64EC">
        <w:rPr>
          <w:rFonts w:ascii="Times New Roman" w:hAnsi="Times New Roman" w:cs="Times New Roman"/>
          <w:sz w:val="16"/>
          <w:szCs w:val="16"/>
        </w:rPr>
        <w:t xml:space="preserve"> Det gjelder også et svært begrenset unntak vedrørende naturkatastrofer, samt bl.a. et unntak for støtte med hjemmel i Gruppeunntaksforordningens art. 22.</w:t>
      </w:r>
    </w:p>
  </w:footnote>
  <w:footnote w:id="3">
    <w:p w14:paraId="7124F4FC" w14:textId="77777777" w:rsidR="00457981" w:rsidRPr="000D64EC" w:rsidRDefault="00457981" w:rsidP="00457981">
      <w:pPr>
        <w:pStyle w:val="FootnoteText"/>
        <w:rPr>
          <w:rFonts w:ascii="Times New Roman" w:hAnsi="Times New Roman" w:cs="Times New Roman"/>
          <w:sz w:val="16"/>
          <w:szCs w:val="16"/>
        </w:rPr>
      </w:pPr>
      <w:r w:rsidRPr="000D64EC">
        <w:rPr>
          <w:rStyle w:val="FootnoteReference"/>
          <w:rFonts w:ascii="Times New Roman" w:hAnsi="Times New Roman" w:cs="Times New Roman"/>
          <w:sz w:val="16"/>
          <w:szCs w:val="16"/>
        </w:rPr>
        <w:footnoteRef/>
      </w:r>
      <w:r w:rsidRPr="000D64EC">
        <w:rPr>
          <w:rFonts w:ascii="Times New Roman" w:hAnsi="Times New Roman" w:cs="Times New Roman"/>
          <w:sz w:val="16"/>
          <w:szCs w:val="16"/>
        </w:rPr>
        <w:t xml:space="preserve"> 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1DE" w14:textId="6661AAE7" w:rsidR="003A3FFF" w:rsidRPr="003954B7" w:rsidRDefault="008810F6" w:rsidP="003954B7">
    <w:pPr>
      <w:pStyle w:val="Header"/>
      <w:jc w:val="right"/>
      <w:rPr>
        <w:rFonts w:ascii="Times New Roman" w:hAnsi="Times New Roman"/>
        <w:sz w:val="20"/>
      </w:rPr>
    </w:pPr>
    <w:r w:rsidRPr="003954B7">
      <w:rPr>
        <w:rFonts w:ascii="Times New Roman" w:hAnsi="Times New Roman"/>
      </w:rPr>
      <w:tab/>
    </w:r>
    <w:r w:rsidR="001F0919" w:rsidRPr="003954B7">
      <w:rPr>
        <w:rFonts w:ascii="Times New Roman" w:hAnsi="Times New Roman"/>
        <w:noProof/>
        <w:sz w:val="20"/>
      </w:rPr>
      <w:drawing>
        <wp:anchor distT="0" distB="0" distL="114300" distR="114300" simplePos="0" relativeHeight="251658241" behindDoc="0" locked="0" layoutInCell="1" allowOverlap="1" wp14:anchorId="6E44F412" wp14:editId="6654492D">
          <wp:simplePos x="0" y="0"/>
          <wp:positionH relativeFrom="column">
            <wp:posOffset>-474980</wp:posOffset>
          </wp:positionH>
          <wp:positionV relativeFrom="paragraph">
            <wp:posOffset>-133020</wp:posOffset>
          </wp:positionV>
          <wp:extent cx="1271954" cy="4278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1F0919" w:rsidRPr="003954B7">
      <w:rPr>
        <w:rFonts w:ascii="Times New Roman" w:hAnsi="Times New Roman"/>
        <w:noProof/>
        <w:sz w:val="20"/>
      </w:rPr>
      <w:t xml:space="preserve">Egenerklæringsskjema </w:t>
    </w:r>
    <w:r w:rsidR="00E73365">
      <w:rPr>
        <w:rFonts w:ascii="Times New Roman" w:hAnsi="Times New Roman"/>
        <w:noProof/>
        <w:sz w:val="20"/>
      </w:rPr>
      <w:t>om</w:t>
    </w:r>
    <w:r w:rsidR="001F0919" w:rsidRPr="003954B7">
      <w:rPr>
        <w:rFonts w:ascii="Times New Roman" w:hAnsi="Times New Roman"/>
        <w:noProof/>
        <w:sz w:val="20"/>
      </w:rPr>
      <w:t xml:space="preserve"> foretak</w:t>
    </w:r>
    <w:r w:rsidR="001F0919" w:rsidRPr="003954B7">
      <w:rPr>
        <w:rFonts w:ascii="Times New Roman" w:hAnsi="Times New Roman"/>
        <w:sz w:val="20"/>
      </w:rPr>
      <w:t xml:space="preserve"> – Nærings-ph.d.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1E0" w14:textId="151C0E8F" w:rsidR="00273895" w:rsidRPr="00BD6323" w:rsidRDefault="00A105B9" w:rsidP="00273895">
    <w:pPr>
      <w:pStyle w:val="Header"/>
      <w:rPr>
        <w:rFonts w:ascii="Times New Roman" w:hAnsi="Times New Roman"/>
        <w:sz w:val="20"/>
      </w:rPr>
    </w:pPr>
    <w:r w:rsidRPr="00BD6323">
      <w:rPr>
        <w:rFonts w:ascii="Times New Roman" w:hAnsi="Times New Roman"/>
        <w:noProof/>
        <w:sz w:val="20"/>
      </w:rPr>
      <w:drawing>
        <wp:anchor distT="0" distB="0" distL="114300" distR="114300" simplePos="0" relativeHeight="251658240" behindDoc="1" locked="0" layoutInCell="1" allowOverlap="1" wp14:anchorId="0E0B8900" wp14:editId="7D332E5F">
          <wp:simplePos x="0" y="0"/>
          <wp:positionH relativeFrom="page">
            <wp:posOffset>878205</wp:posOffset>
          </wp:positionH>
          <wp:positionV relativeFrom="page">
            <wp:posOffset>512239</wp:posOffset>
          </wp:positionV>
          <wp:extent cx="1857375" cy="343535"/>
          <wp:effectExtent l="0" t="0" r="9525" b="0"/>
          <wp:wrapNone/>
          <wp:docPr id="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14:paraId="153FA1E2" w14:textId="77777777" w:rsidR="005D7769" w:rsidRPr="00BD6323" w:rsidRDefault="005D7769">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16E2"/>
    <w:multiLevelType w:val="multilevel"/>
    <w:tmpl w:val="ECA4F578"/>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C36E4F"/>
    <w:multiLevelType w:val="hybridMultilevel"/>
    <w:tmpl w:val="B678A1B6"/>
    <w:lvl w:ilvl="0" w:tplc="1708CE14">
      <w:start w:val="1"/>
      <w:numFmt w:val="lowerLetter"/>
      <w:lvlText w:val="(%1)"/>
      <w:lvlJc w:val="left"/>
      <w:pPr>
        <w:ind w:left="720" w:hanging="360"/>
      </w:pPr>
      <w:rPr>
        <w:rFonts w:hint="default"/>
      </w:rPr>
    </w:lvl>
    <w:lvl w:ilvl="1" w:tplc="3D766A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93178"/>
    <w:multiLevelType w:val="hybridMultilevel"/>
    <w:tmpl w:val="0C22D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4D371E4"/>
    <w:multiLevelType w:val="hybridMultilevel"/>
    <w:tmpl w:val="982AF05A"/>
    <w:lvl w:ilvl="0" w:tplc="4B6A8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A2C8F"/>
    <w:multiLevelType w:val="hybridMultilevel"/>
    <w:tmpl w:val="A59C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34323"/>
    <w:multiLevelType w:val="hybridMultilevel"/>
    <w:tmpl w:val="B90A6684"/>
    <w:lvl w:ilvl="0" w:tplc="C7B4B77C">
      <w:start w:val="1"/>
      <w:numFmt w:val="decimal"/>
      <w:lvlText w:val="(%1)"/>
      <w:lvlJc w:val="left"/>
      <w:pPr>
        <w:ind w:left="1428" w:hanging="360"/>
      </w:pPr>
      <w:rPr>
        <w:rFonts w:hint="default"/>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60120321">
    <w:abstractNumId w:val="0"/>
  </w:num>
  <w:num w:numId="2" w16cid:durableId="1922136636">
    <w:abstractNumId w:val="2"/>
  </w:num>
  <w:num w:numId="3" w16cid:durableId="962224530">
    <w:abstractNumId w:val="3"/>
  </w:num>
  <w:num w:numId="4" w16cid:durableId="1866867552">
    <w:abstractNumId w:val="4"/>
  </w:num>
  <w:num w:numId="5" w16cid:durableId="1696343692">
    <w:abstractNumId w:val="1"/>
  </w:num>
  <w:num w:numId="6" w16cid:durableId="1762605080">
    <w:abstractNumId w:val="0"/>
  </w:num>
  <w:num w:numId="7" w16cid:durableId="1762949363">
    <w:abstractNumId w:val="0"/>
  </w:num>
  <w:num w:numId="8" w16cid:durableId="2111312579">
    <w:abstractNumId w:val="0"/>
  </w:num>
  <w:num w:numId="9" w16cid:durableId="189148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lType" w:val="Brev"/>
  </w:docVars>
  <w:rsids>
    <w:rsidRoot w:val="00466DF9"/>
    <w:rsid w:val="000003F9"/>
    <w:rsid w:val="00001D40"/>
    <w:rsid w:val="00004395"/>
    <w:rsid w:val="00017978"/>
    <w:rsid w:val="00032B49"/>
    <w:rsid w:val="0003591C"/>
    <w:rsid w:val="00037320"/>
    <w:rsid w:val="000551EE"/>
    <w:rsid w:val="00066A48"/>
    <w:rsid w:val="00077840"/>
    <w:rsid w:val="00093A4F"/>
    <w:rsid w:val="00096C76"/>
    <w:rsid w:val="000972A5"/>
    <w:rsid w:val="000A2392"/>
    <w:rsid w:val="000B0FE9"/>
    <w:rsid w:val="000D64EC"/>
    <w:rsid w:val="0011683B"/>
    <w:rsid w:val="00123915"/>
    <w:rsid w:val="00153552"/>
    <w:rsid w:val="00164174"/>
    <w:rsid w:val="00174924"/>
    <w:rsid w:val="001830A7"/>
    <w:rsid w:val="0019684C"/>
    <w:rsid w:val="001D2D2E"/>
    <w:rsid w:val="001F0919"/>
    <w:rsid w:val="001F6C38"/>
    <w:rsid w:val="001F6DC6"/>
    <w:rsid w:val="002473E4"/>
    <w:rsid w:val="00273895"/>
    <w:rsid w:val="00273A41"/>
    <w:rsid w:val="002A21FF"/>
    <w:rsid w:val="002F6AC0"/>
    <w:rsid w:val="00323469"/>
    <w:rsid w:val="0033219E"/>
    <w:rsid w:val="003353EA"/>
    <w:rsid w:val="003363FC"/>
    <w:rsid w:val="00351008"/>
    <w:rsid w:val="00374370"/>
    <w:rsid w:val="0038580E"/>
    <w:rsid w:val="003954B7"/>
    <w:rsid w:val="003A2B26"/>
    <w:rsid w:val="003A3FFF"/>
    <w:rsid w:val="003C239B"/>
    <w:rsid w:val="003D49B0"/>
    <w:rsid w:val="003E35C8"/>
    <w:rsid w:val="003E5FA8"/>
    <w:rsid w:val="00414763"/>
    <w:rsid w:val="00457981"/>
    <w:rsid w:val="00466DF9"/>
    <w:rsid w:val="00470BC0"/>
    <w:rsid w:val="004768BE"/>
    <w:rsid w:val="00483413"/>
    <w:rsid w:val="00487FC7"/>
    <w:rsid w:val="00494DC2"/>
    <w:rsid w:val="004C4FBA"/>
    <w:rsid w:val="004C6066"/>
    <w:rsid w:val="004D1A0F"/>
    <w:rsid w:val="004D6A56"/>
    <w:rsid w:val="004E4FE3"/>
    <w:rsid w:val="004F6DC1"/>
    <w:rsid w:val="0053210A"/>
    <w:rsid w:val="00562CDE"/>
    <w:rsid w:val="00566C0B"/>
    <w:rsid w:val="00571697"/>
    <w:rsid w:val="00577886"/>
    <w:rsid w:val="005B56D4"/>
    <w:rsid w:val="005B75CA"/>
    <w:rsid w:val="005C04C0"/>
    <w:rsid w:val="005D7769"/>
    <w:rsid w:val="0060101F"/>
    <w:rsid w:val="00617E8E"/>
    <w:rsid w:val="00631A15"/>
    <w:rsid w:val="00640AC5"/>
    <w:rsid w:val="00665875"/>
    <w:rsid w:val="006720D3"/>
    <w:rsid w:val="00695470"/>
    <w:rsid w:val="006A6665"/>
    <w:rsid w:val="00712DF5"/>
    <w:rsid w:val="00785710"/>
    <w:rsid w:val="007D0F0F"/>
    <w:rsid w:val="00812A87"/>
    <w:rsid w:val="00843441"/>
    <w:rsid w:val="00854352"/>
    <w:rsid w:val="008810F6"/>
    <w:rsid w:val="008D1BAF"/>
    <w:rsid w:val="008F4EEA"/>
    <w:rsid w:val="00907616"/>
    <w:rsid w:val="00916931"/>
    <w:rsid w:val="0093689A"/>
    <w:rsid w:val="00941FD6"/>
    <w:rsid w:val="00945589"/>
    <w:rsid w:val="00957291"/>
    <w:rsid w:val="0096318F"/>
    <w:rsid w:val="009632AD"/>
    <w:rsid w:val="00970CC8"/>
    <w:rsid w:val="009710A2"/>
    <w:rsid w:val="00975B75"/>
    <w:rsid w:val="00993960"/>
    <w:rsid w:val="009D7CCB"/>
    <w:rsid w:val="00A0702D"/>
    <w:rsid w:val="00A07638"/>
    <w:rsid w:val="00A105B9"/>
    <w:rsid w:val="00A25561"/>
    <w:rsid w:val="00A40BBE"/>
    <w:rsid w:val="00A82892"/>
    <w:rsid w:val="00A87071"/>
    <w:rsid w:val="00A92B5B"/>
    <w:rsid w:val="00A933FA"/>
    <w:rsid w:val="00AC11CF"/>
    <w:rsid w:val="00AE30A9"/>
    <w:rsid w:val="00B25E51"/>
    <w:rsid w:val="00B359C2"/>
    <w:rsid w:val="00BC0621"/>
    <w:rsid w:val="00BC1168"/>
    <w:rsid w:val="00BD6323"/>
    <w:rsid w:val="00BF1C08"/>
    <w:rsid w:val="00C07B6D"/>
    <w:rsid w:val="00C51197"/>
    <w:rsid w:val="00C540E4"/>
    <w:rsid w:val="00C6127D"/>
    <w:rsid w:val="00C65D42"/>
    <w:rsid w:val="00C7030C"/>
    <w:rsid w:val="00C95EC4"/>
    <w:rsid w:val="00CD6044"/>
    <w:rsid w:val="00CE08D7"/>
    <w:rsid w:val="00CE0F88"/>
    <w:rsid w:val="00D231D9"/>
    <w:rsid w:val="00D41FF7"/>
    <w:rsid w:val="00D4425E"/>
    <w:rsid w:val="00D53DF4"/>
    <w:rsid w:val="00D565F7"/>
    <w:rsid w:val="00D96633"/>
    <w:rsid w:val="00DA3B59"/>
    <w:rsid w:val="00DE6990"/>
    <w:rsid w:val="00DF4F05"/>
    <w:rsid w:val="00E3435E"/>
    <w:rsid w:val="00E44AE4"/>
    <w:rsid w:val="00E54846"/>
    <w:rsid w:val="00E55A91"/>
    <w:rsid w:val="00E631A3"/>
    <w:rsid w:val="00E73365"/>
    <w:rsid w:val="00EB4601"/>
    <w:rsid w:val="00EC2298"/>
    <w:rsid w:val="00ED2EB0"/>
    <w:rsid w:val="00F35E25"/>
    <w:rsid w:val="00F46A30"/>
    <w:rsid w:val="00F54532"/>
    <w:rsid w:val="00F6348E"/>
    <w:rsid w:val="00F66F55"/>
    <w:rsid w:val="00FB01D8"/>
    <w:rsid w:val="00FC5744"/>
    <w:rsid w:val="00FF03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183"/>
  <w15:docId w15:val="{184DFE51-EC8F-4749-B178-F4CB0802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9"/>
    <w:pPr>
      <w:spacing w:after="160" w:line="259" w:lineRule="auto"/>
    </w:pPr>
    <w:rPr>
      <w:rFonts w:ascii="Calibri" w:hAnsi="Calibri"/>
      <w:sz w:val="22"/>
    </w:rPr>
  </w:style>
  <w:style w:type="paragraph" w:styleId="Heading1">
    <w:name w:val="heading 1"/>
    <w:basedOn w:val="Normal"/>
    <w:next w:val="Normal"/>
    <w:qFormat/>
    <w:rsid w:val="000003F9"/>
    <w:pPr>
      <w:keepNext/>
      <w:keepLines/>
      <w:outlineLvl w:val="0"/>
    </w:pPr>
    <w:rPr>
      <w:b/>
      <w:sz w:val="28"/>
    </w:rPr>
  </w:style>
  <w:style w:type="paragraph" w:styleId="Heading2">
    <w:name w:val="heading 2"/>
    <w:basedOn w:val="Normal"/>
    <w:next w:val="Normal"/>
    <w:link w:val="Heading2Char"/>
    <w:qFormat/>
    <w:rsid w:val="00843441"/>
    <w:pPr>
      <w:outlineLvl w:val="1"/>
    </w:pPr>
    <w:rPr>
      <w:rFonts w:ascii="Times New Roman" w:hAnsi="Times New Roman"/>
      <w:b/>
      <w:sz w:val="28"/>
    </w:rPr>
  </w:style>
  <w:style w:type="paragraph" w:styleId="Heading3">
    <w:name w:val="heading 3"/>
    <w:basedOn w:val="Normal"/>
    <w:next w:val="Normal"/>
    <w:qFormat/>
    <w:rsid w:val="00483413"/>
    <w:pPr>
      <w:spacing w:before="1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i/>
      <w:sz w:val="20"/>
    </w:rPr>
  </w:style>
  <w:style w:type="paragraph" w:styleId="NormalIndent">
    <w:name w:val="Normal Indent"/>
    <w:basedOn w:val="Normal"/>
    <w:pPr>
      <w:ind w:left="708"/>
    </w:pPr>
  </w:style>
  <w:style w:type="paragraph" w:customStyle="1" w:styleId="Referanser">
    <w:name w:val="Referanser"/>
    <w:basedOn w:val="Normal"/>
    <w:rsid w:val="009632AD"/>
    <w:pPr>
      <w:tabs>
        <w:tab w:val="left" w:pos="3686"/>
        <w:tab w:val="left" w:pos="6804"/>
      </w:tabs>
    </w:pPr>
    <w:rPr>
      <w:sz w:val="16"/>
    </w:rPr>
  </w:style>
  <w:style w:type="paragraph" w:customStyle="1" w:styleId="parafering">
    <w:name w:val="parafering"/>
    <w:basedOn w:val="Normal"/>
    <w:next w:val="Normal"/>
    <w:pPr>
      <w:tabs>
        <w:tab w:val="left" w:pos="5670"/>
      </w:tabs>
      <w:ind w:left="5670"/>
    </w:pPr>
  </w:style>
  <w:style w:type="paragraph" w:styleId="Header">
    <w:name w:val="header"/>
    <w:basedOn w:val="Normal"/>
    <w:link w:val="HeaderChar"/>
    <w:uiPriority w:val="99"/>
    <w:pPr>
      <w:tabs>
        <w:tab w:val="center" w:pos="4536"/>
        <w:tab w:val="right" w:pos="9072"/>
      </w:tabs>
    </w:p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57291"/>
    <w:rPr>
      <w:rFonts w:ascii="Tahoma" w:hAnsi="Tahoma" w:cs="Tahoma"/>
      <w:sz w:val="16"/>
      <w:szCs w:val="16"/>
    </w:rPr>
  </w:style>
  <w:style w:type="character" w:customStyle="1" w:styleId="BalloonTextChar">
    <w:name w:val="Balloon Text Char"/>
    <w:basedOn w:val="DefaultParagraphFont"/>
    <w:link w:val="BalloonText"/>
    <w:uiPriority w:val="99"/>
    <w:semiHidden/>
    <w:rsid w:val="00957291"/>
    <w:rPr>
      <w:rFonts w:ascii="Tahoma" w:hAnsi="Tahoma" w:cs="Tahoma"/>
      <w:sz w:val="16"/>
      <w:szCs w:val="16"/>
    </w:rPr>
  </w:style>
  <w:style w:type="character" w:styleId="PlaceholderText">
    <w:name w:val="Placeholder Text"/>
    <w:basedOn w:val="DefaultParagraphFont"/>
    <w:uiPriority w:val="99"/>
    <w:semiHidden/>
    <w:rsid w:val="00B25E51"/>
    <w:rPr>
      <w:color w:val="808080"/>
    </w:rPr>
  </w:style>
  <w:style w:type="paragraph" w:styleId="NoSpacing">
    <w:name w:val="No Spacing"/>
    <w:uiPriority w:val="1"/>
    <w:qFormat/>
    <w:rsid w:val="000003F9"/>
    <w:rPr>
      <w:rFonts w:ascii="Calibri" w:hAnsi="Calibri"/>
      <w:sz w:val="22"/>
    </w:rPr>
  </w:style>
  <w:style w:type="table" w:styleId="TableGrid">
    <w:name w:val="Table Grid"/>
    <w:basedOn w:val="TableNormal"/>
    <w:uiPriority w:val="59"/>
    <w:rsid w:val="0000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66DF9"/>
    <w:rPr>
      <w:rFonts w:ascii="Calibri" w:hAnsi="Calibri"/>
      <w:sz w:val="22"/>
    </w:rPr>
  </w:style>
  <w:style w:type="paragraph" w:customStyle="1" w:styleId="Alt1">
    <w:name w:val="Alt1"/>
    <w:basedOn w:val="ListParagraph"/>
    <w:next w:val="Normal"/>
    <w:link w:val="Alt1Tegn"/>
    <w:autoRedefine/>
    <w:qFormat/>
    <w:rsid w:val="006A6665"/>
    <w:pPr>
      <w:spacing w:after="0" w:line="240" w:lineRule="auto"/>
      <w:ind w:left="431" w:hanging="431"/>
      <w:contextualSpacing w:val="0"/>
    </w:pPr>
    <w:rPr>
      <w:rFonts w:ascii="Times New Roman" w:eastAsiaTheme="minorEastAsia" w:hAnsi="Times New Roman"/>
      <w:b/>
      <w:szCs w:val="22"/>
    </w:rPr>
  </w:style>
  <w:style w:type="paragraph" w:customStyle="1" w:styleId="Alt2">
    <w:name w:val="Alt2"/>
    <w:basedOn w:val="ListParagraph"/>
    <w:next w:val="Normal"/>
    <w:link w:val="Alt2Tegn"/>
    <w:autoRedefine/>
    <w:qFormat/>
    <w:rsid w:val="006A6665"/>
    <w:pPr>
      <w:numPr>
        <w:ilvl w:val="1"/>
        <w:numId w:val="1"/>
      </w:numPr>
      <w:spacing w:after="0" w:line="240" w:lineRule="auto"/>
      <w:contextualSpacing w:val="0"/>
    </w:pPr>
    <w:rPr>
      <w:rFonts w:ascii="Times New Roman" w:eastAsiaTheme="minorEastAsia" w:hAnsi="Times New Roman"/>
      <w:b/>
      <w:szCs w:val="22"/>
    </w:rPr>
  </w:style>
  <w:style w:type="character" w:customStyle="1" w:styleId="Alt1Tegn">
    <w:name w:val="Alt1 Tegn"/>
    <w:basedOn w:val="DefaultParagraphFont"/>
    <w:link w:val="Alt1"/>
    <w:rsid w:val="006A6665"/>
    <w:rPr>
      <w:rFonts w:eastAsiaTheme="minorEastAsia"/>
      <w:b/>
      <w:sz w:val="22"/>
      <w:szCs w:val="22"/>
    </w:rPr>
  </w:style>
  <w:style w:type="paragraph" w:customStyle="1" w:styleId="Alt3">
    <w:name w:val="Alt3"/>
    <w:basedOn w:val="ListParagraph"/>
    <w:next w:val="Normal"/>
    <w:autoRedefine/>
    <w:qFormat/>
    <w:rsid w:val="00466DF9"/>
    <w:pPr>
      <w:numPr>
        <w:ilvl w:val="2"/>
        <w:numId w:val="1"/>
      </w:numPr>
      <w:spacing w:after="200" w:line="240" w:lineRule="auto"/>
    </w:pPr>
    <w:rPr>
      <w:rFonts w:asciiTheme="minorHAnsi" w:eastAsiaTheme="minorEastAsia" w:hAnsiTheme="minorHAnsi" w:cstheme="minorBidi"/>
      <w:i/>
      <w:sz w:val="24"/>
      <w:szCs w:val="24"/>
    </w:rPr>
  </w:style>
  <w:style w:type="character" w:customStyle="1" w:styleId="Alt2Tegn">
    <w:name w:val="Alt2 Tegn"/>
    <w:basedOn w:val="DefaultParagraphFont"/>
    <w:link w:val="Alt2"/>
    <w:rsid w:val="006A6665"/>
    <w:rPr>
      <w:rFonts w:eastAsiaTheme="minorEastAsia"/>
      <w:b/>
      <w:sz w:val="22"/>
      <w:szCs w:val="22"/>
    </w:rPr>
  </w:style>
  <w:style w:type="paragraph" w:customStyle="1" w:styleId="Alt4">
    <w:name w:val="Alt4"/>
    <w:basedOn w:val="ListParagraph"/>
    <w:next w:val="Normal"/>
    <w:autoRedefine/>
    <w:qFormat/>
    <w:rsid w:val="00466DF9"/>
    <w:pPr>
      <w:numPr>
        <w:ilvl w:val="3"/>
        <w:numId w:val="1"/>
      </w:numPr>
      <w:spacing w:after="200" w:line="240" w:lineRule="auto"/>
    </w:pPr>
    <w:rPr>
      <w:rFonts w:asciiTheme="minorHAnsi" w:eastAsiaTheme="minorEastAsia" w:hAnsiTheme="minorHAnsi" w:cstheme="minorBidi"/>
      <w:i/>
      <w:sz w:val="24"/>
      <w:szCs w:val="24"/>
    </w:rPr>
  </w:style>
  <w:style w:type="paragraph" w:customStyle="1" w:styleId="Alt0">
    <w:name w:val="Alt0"/>
    <w:basedOn w:val="Normal"/>
    <w:next w:val="Normal"/>
    <w:link w:val="Alt0Tegn"/>
    <w:autoRedefine/>
    <w:qFormat/>
    <w:rsid w:val="00843441"/>
    <w:pPr>
      <w:spacing w:after="200" w:line="240" w:lineRule="auto"/>
    </w:pPr>
    <w:rPr>
      <w:rFonts w:ascii="Times New Roman" w:eastAsiaTheme="majorEastAsia" w:hAnsi="Times New Roman"/>
      <w:b/>
      <w:spacing w:val="15"/>
      <w:sz w:val="28"/>
      <w:szCs w:val="28"/>
    </w:rPr>
  </w:style>
  <w:style w:type="character" w:customStyle="1" w:styleId="Alt0Tegn">
    <w:name w:val="Alt0 Tegn"/>
    <w:basedOn w:val="DefaultParagraphFont"/>
    <w:link w:val="Alt0"/>
    <w:rsid w:val="00843441"/>
    <w:rPr>
      <w:rFonts w:eastAsiaTheme="majorEastAsia"/>
      <w:b/>
      <w:spacing w:val="15"/>
      <w:sz w:val="28"/>
      <w:szCs w:val="28"/>
    </w:rPr>
  </w:style>
  <w:style w:type="paragraph" w:styleId="FootnoteText">
    <w:name w:val="footnote text"/>
    <w:basedOn w:val="Normal"/>
    <w:link w:val="FootnoteTextChar"/>
    <w:uiPriority w:val="99"/>
    <w:semiHidden/>
    <w:unhideWhenUsed/>
    <w:rsid w:val="00466DF9"/>
    <w:pPr>
      <w:spacing w:after="0" w:line="240"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semiHidden/>
    <w:rsid w:val="00466DF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66DF9"/>
    <w:rPr>
      <w:vertAlign w:val="superscript"/>
    </w:rPr>
  </w:style>
  <w:style w:type="paragraph" w:styleId="ListParagraph">
    <w:name w:val="List Paragraph"/>
    <w:basedOn w:val="Normal"/>
    <w:uiPriority w:val="34"/>
    <w:qFormat/>
    <w:rsid w:val="00466DF9"/>
    <w:pPr>
      <w:ind w:left="720"/>
      <w:contextualSpacing/>
    </w:pPr>
  </w:style>
  <w:style w:type="character" w:styleId="FollowedHyperlink">
    <w:name w:val="FollowedHyperlink"/>
    <w:basedOn w:val="DefaultParagraphFont"/>
    <w:uiPriority w:val="99"/>
    <w:semiHidden/>
    <w:unhideWhenUsed/>
    <w:rsid w:val="00D565F7"/>
    <w:rPr>
      <w:color w:val="800080" w:themeColor="followedHyperlink"/>
      <w:u w:val="single"/>
    </w:rPr>
  </w:style>
  <w:style w:type="character" w:customStyle="1" w:styleId="FooterChar">
    <w:name w:val="Footer Char"/>
    <w:basedOn w:val="DefaultParagraphFont"/>
    <w:link w:val="Footer"/>
    <w:uiPriority w:val="99"/>
    <w:rsid w:val="00566C0B"/>
    <w:rPr>
      <w:rFonts w:ascii="Calibri" w:hAnsi="Calibri"/>
      <w:i/>
    </w:rPr>
  </w:style>
  <w:style w:type="character" w:customStyle="1" w:styleId="Heading2Char">
    <w:name w:val="Heading 2 Char"/>
    <w:basedOn w:val="DefaultParagraphFont"/>
    <w:link w:val="Heading2"/>
    <w:rsid w:val="003353E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publication-detail/-/publication/756d9260-ee54-11ea-991b-01aa75ed71a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b.europa.eu/stats/policy_and_exchange_rates/euro_reference_exchange_rates/html/index.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ppData\Roaming\Microsoft\Templates\Brev%20og%20notat\Brev%20-%20Bokm&#229;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5" ma:contentTypeDescription="Opprett et nytt dokument." ma:contentTypeScope="" ma:versionID="61c5b1a71a234cf3a9ef37ced9307ff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b1dcafd82220e33bf79349de57da649"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DE1C3-63DE-4CCC-8280-B210A4EC1508}">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0371177e-999e-4484-9773-2bdd55e8a00d"/>
    <ds:schemaRef ds:uri="http://www.w3.org/XML/1998/namespace"/>
    <ds:schemaRef ds:uri="http://schemas.microsoft.com/office/infopath/2007/PartnerControls"/>
    <ds:schemaRef ds:uri="f9e09c47-11e3-4c6b-9141-33f2d9d49a51"/>
    <ds:schemaRef ds:uri="aea83be9-2896-4522-a1cc-ab32c43a2f13"/>
    <ds:schemaRef ds:uri="356d02eb-e9b3-4582-93d7-14ec5dcaa72a"/>
  </ds:schemaRefs>
</ds:datastoreItem>
</file>

<file path=customXml/itemProps2.xml><?xml version="1.0" encoding="utf-8"?>
<ds:datastoreItem xmlns:ds="http://schemas.openxmlformats.org/officeDocument/2006/customXml" ds:itemID="{F21BDAEF-E62E-47DF-BB3C-C0E4989FD7D4}">
  <ds:schemaRefs>
    <ds:schemaRef ds:uri="http://schemas.microsoft.com/sharepoint/v3/contenttype/forms"/>
  </ds:schemaRefs>
</ds:datastoreItem>
</file>

<file path=customXml/itemProps3.xml><?xml version="1.0" encoding="utf-8"?>
<ds:datastoreItem xmlns:ds="http://schemas.openxmlformats.org/officeDocument/2006/customXml" ds:itemID="{CB0C7BD8-EAA4-42DB-BA03-D1EDB5365A2F}"/>
</file>

<file path=docProps/app.xml><?xml version="1.0" encoding="utf-8"?>
<Properties xmlns="http://schemas.openxmlformats.org/officeDocument/2006/extended-properties" xmlns:vt="http://schemas.openxmlformats.org/officeDocument/2006/docPropsVTypes">
  <Template>Brev - Bokmål</Template>
  <TotalTime>60</TotalTime>
  <Pages>4</Pages>
  <Words>1664</Words>
  <Characters>9496</Characters>
  <Application>Microsoft Office Word</Application>
  <DocSecurity>0</DocSecurity>
  <Lines>79</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vt:lpstr>
      <vt:lpstr/>
    </vt:vector>
  </TitlesOfParts>
  <Company>Norges forskningsråd</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dc:title>
  <dc:creator>Knut Dirk van der Wel</dc:creator>
  <cp:lastModifiedBy>Inna Ok</cp:lastModifiedBy>
  <cp:revision>62</cp:revision>
  <cp:lastPrinted>2016-06-24T07:28:00Z</cp:lastPrinted>
  <dcterms:created xsi:type="dcterms:W3CDTF">2023-02-21T07:48:00Z</dcterms:created>
  <dcterms:modified xsi:type="dcterms:W3CDTF">2024-02-12T11:55:00Z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beidsprosesser">
    <vt:lpwstr>2;#Kjerne - Investering|de3c3da6-dec7-46e7-aa32-2689e5255583</vt:lpwstr>
  </property>
  <property fmtid="{D5CDD505-2E9C-101B-9397-08002B2CF9AE}" pid="3" name="Dokumenttype0">
    <vt:lpwstr>17;#Mal|8f2ad558-0bfb-4aa9-b94e-03221736b76c</vt:lpwstr>
  </property>
  <property fmtid="{D5CDD505-2E9C-101B-9397-08002B2CF9AE}" pid="4" name="Delprosess - Investering">
    <vt:lpwstr>25;#Utlysning|f7b54b04-993f-4dfe-ba32-e618bbcfeee3</vt:lpwstr>
  </property>
  <property fmtid="{D5CDD505-2E9C-101B-9397-08002B2CF9AE}" pid="5" name="Systemer - Investering">
    <vt:lpwstr>43;#Episerver|8f2f0630-1ed1-4011-99e7-9fc59966bc95;#44;# Søknadsskjema|3abd2108-2907-4733-9724-50077d0d82f1</vt:lpwstr>
  </property>
  <property fmtid="{D5CDD505-2E9C-101B-9397-08002B2CF9AE}" pid="6" name="Dokumenttype">
    <vt:lpwstr>Mal</vt:lpwstr>
  </property>
  <property fmtid="{D5CDD505-2E9C-101B-9397-08002B2CF9AE}" pid="7" name="Arbeidsprosess">
    <vt:lpwstr>Kjerne - Investering</vt:lpwstr>
  </property>
  <property fmtid="{D5CDD505-2E9C-101B-9397-08002B2CF9AE}" pid="8" name="Delprosess-investering">
    <vt:lpwstr>;#Utlysning;#</vt:lpwstr>
  </property>
  <property fmtid="{D5CDD505-2E9C-101B-9397-08002B2CF9AE}" pid="9" name="Systemer-investering">
    <vt:lpwstr>;#Søknadsskjema;#Episerver;#</vt:lpwstr>
  </property>
  <property fmtid="{D5CDD505-2E9C-101B-9397-08002B2CF9AE}" pid="10" name="Investering-delprosess">
    <vt:lpwstr>55;#Utlysning|37db583f-e373-4012-a3a3-bdd550e478c9</vt:lpwstr>
  </property>
  <property fmtid="{D5CDD505-2E9C-101B-9397-08002B2CF9AE}" pid="11" name="Systemer">
    <vt:lpwstr>70;#Episerver|13706c88-d241-4b2a-9fca-f26106833e6f;#81;# Søknadsskjema|1074aa7f-7fae-452f-b889-b8350f854d66</vt:lpwstr>
  </property>
  <property fmtid="{D5CDD505-2E9C-101B-9397-08002B2CF9AE}" pid="12" name="Delprosess">
    <vt:lpwstr>84;#Utlysning|0a711dd9-a4e2-4638-a570-8f282bc6bd37;#95;#Statsstøtte|4fded305-f8f5-40cb-92c0-fdb8d52a2943</vt:lpwstr>
  </property>
  <property fmtid="{D5CDD505-2E9C-101B-9397-08002B2CF9AE}" pid="13" name="p249d444e2c34181a41fc8542c49e85a">
    <vt:lpwstr>Episerver|8f2f0630-1ed1-4011-99e7-9fc59966bc95; Søknadsskjema|3abd2108-2907-4733-9724-50077d0d82f1</vt:lpwstr>
  </property>
  <property fmtid="{D5CDD505-2E9C-101B-9397-08002B2CF9AE}" pid="14" name="i81c81bdca76499ab06de7138e201e5f">
    <vt:lpwstr>Utlysning|f7b54b04-993f-4dfe-ba32-e618bbcfeee3</vt:lpwstr>
  </property>
  <property fmtid="{D5CDD505-2E9C-101B-9397-08002B2CF9AE}" pid="15" name="k429ff10e0a44c1093afb3fa0c817c5e">
    <vt:lpwstr>Utlysning|37db583f-e373-4012-a3a3-bdd550e478c9</vt:lpwstr>
  </property>
  <property fmtid="{D5CDD505-2E9C-101B-9397-08002B2CF9AE}" pid="16" name="Søknadstyper">
    <vt:lpwstr/>
  </property>
  <property fmtid="{D5CDD505-2E9C-101B-9397-08002B2CF9AE}" pid="17" name="MSIP_Label_111b3e3d-01ff-44be-8e41-bb9a1b879f55_Enabled">
    <vt:lpwstr>true</vt:lpwstr>
  </property>
  <property fmtid="{D5CDD505-2E9C-101B-9397-08002B2CF9AE}" pid="18" name="MSIP_Label_111b3e3d-01ff-44be-8e41-bb9a1b879f55_SetDate">
    <vt:lpwstr>2021-11-19T13:29:35Z</vt:lpwstr>
  </property>
  <property fmtid="{D5CDD505-2E9C-101B-9397-08002B2CF9AE}" pid="19" name="MSIP_Label_111b3e3d-01ff-44be-8e41-bb9a1b879f55_Method">
    <vt:lpwstr>Privileged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2f2de792-7d2b-4504-b0c6-7f22f7fcbd69</vt:lpwstr>
  </property>
  <property fmtid="{D5CDD505-2E9C-101B-9397-08002B2CF9AE}" pid="23" name="MSIP_Label_111b3e3d-01ff-44be-8e41-bb9a1b879f55_ContentBits">
    <vt:lpwstr>0</vt:lpwstr>
  </property>
  <property fmtid="{D5CDD505-2E9C-101B-9397-08002B2CF9AE}" pid="24" name="Søknadstype">
    <vt:lpwstr/>
  </property>
  <property fmtid="{D5CDD505-2E9C-101B-9397-08002B2CF9AE}" pid="25" name="År">
    <vt:lpwstr/>
  </property>
  <property fmtid="{D5CDD505-2E9C-101B-9397-08002B2CF9AE}" pid="26" name="MediaServiceImageTags">
    <vt:lpwstr/>
  </property>
  <property fmtid="{D5CDD505-2E9C-101B-9397-08002B2CF9AE}" pid="27" name="ContentTypeId">
    <vt:lpwstr>0x0101006BA684245B605348B875572EBDF845D3</vt:lpwstr>
  </property>
</Properties>
</file>